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ED" w:rsidRPr="009A68A7" w:rsidRDefault="005D5AED" w:rsidP="005D5AED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</w:p>
    <w:p w:rsidR="005D5AED" w:rsidRPr="009A68A7" w:rsidRDefault="005D5AED" w:rsidP="005D5AED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D5AED" w:rsidRPr="009A68A7" w:rsidRDefault="005D5AED" w:rsidP="005D5AED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D5AED" w:rsidRPr="009A68A7" w:rsidRDefault="005D5AED" w:rsidP="005D5AED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D5AED" w:rsidRPr="009A68A7" w:rsidRDefault="005D5AED" w:rsidP="005D5AED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D5AED" w:rsidRPr="009A68A7" w:rsidRDefault="005D5AED" w:rsidP="0021539F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:rsidR="005D5AED" w:rsidRPr="009A68A7" w:rsidRDefault="005D5AED" w:rsidP="00A440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52"/>
        </w:rPr>
      </w:pPr>
      <w:r w:rsidRPr="009A68A7">
        <w:rPr>
          <w:rFonts w:ascii="Arial" w:hAnsi="Arial" w:cs="Arial"/>
          <w:b/>
          <w:sz w:val="52"/>
        </w:rPr>
        <w:t>VNITŘNÍ PRAVIDLA</w:t>
      </w:r>
    </w:p>
    <w:p w:rsidR="005D5AED" w:rsidRPr="009A68A7" w:rsidRDefault="00A440F7" w:rsidP="00A440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TERÉNNÍ </w:t>
      </w:r>
      <w:r w:rsidR="005D5AED" w:rsidRPr="009A68A7">
        <w:rPr>
          <w:rFonts w:ascii="Arial" w:hAnsi="Arial" w:cs="Arial"/>
          <w:b/>
          <w:sz w:val="52"/>
        </w:rPr>
        <w:t>ODLEHČOVACÍ SLUŽBY</w:t>
      </w:r>
    </w:p>
    <w:p w:rsidR="005D5AED" w:rsidRDefault="005D5AED" w:rsidP="00A440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s</w:t>
      </w:r>
      <w:r w:rsidRPr="009A68A7">
        <w:rPr>
          <w:rFonts w:ascii="Arial" w:hAnsi="Arial" w:cs="Arial"/>
          <w:b/>
          <w:sz w:val="52"/>
        </w:rPr>
        <w:t>v. HEDVIK</w:t>
      </w:r>
      <w:r w:rsidR="00A440F7">
        <w:rPr>
          <w:rFonts w:ascii="Arial" w:hAnsi="Arial" w:cs="Arial"/>
          <w:b/>
          <w:sz w:val="52"/>
        </w:rPr>
        <w:t>Y</w:t>
      </w:r>
    </w:p>
    <w:p w:rsidR="0021539F" w:rsidRDefault="0021539F" w:rsidP="005D5AE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52"/>
        </w:rPr>
      </w:pPr>
    </w:p>
    <w:p w:rsidR="0021539F" w:rsidRDefault="0021539F" w:rsidP="005D5AE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52"/>
        </w:rPr>
      </w:pPr>
    </w:p>
    <w:p w:rsidR="0021539F" w:rsidRDefault="0021539F" w:rsidP="005D5AE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52"/>
        </w:rPr>
      </w:pPr>
    </w:p>
    <w:p w:rsidR="0021539F" w:rsidRDefault="0021539F" w:rsidP="005D5AE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52"/>
        </w:rPr>
      </w:pPr>
    </w:p>
    <w:p w:rsidR="0021539F" w:rsidRDefault="0021539F" w:rsidP="005D5AE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52"/>
        </w:rPr>
      </w:pPr>
    </w:p>
    <w:p w:rsidR="0021539F" w:rsidRPr="0021539F" w:rsidRDefault="0021539F" w:rsidP="00002F1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1539F">
        <w:rPr>
          <w:rFonts w:ascii="Arial" w:hAnsi="Arial" w:cs="Arial"/>
          <w:b/>
          <w:sz w:val="28"/>
        </w:rPr>
        <w:t xml:space="preserve">s účinností od </w:t>
      </w:r>
      <w:r w:rsidR="0083099F">
        <w:rPr>
          <w:rFonts w:ascii="Arial" w:hAnsi="Arial" w:cs="Arial"/>
          <w:b/>
          <w:sz w:val="28"/>
        </w:rPr>
        <w:t xml:space="preserve">1. </w:t>
      </w:r>
      <w:r w:rsidR="00A8268B">
        <w:rPr>
          <w:rFonts w:ascii="Arial" w:hAnsi="Arial" w:cs="Arial"/>
          <w:b/>
          <w:sz w:val="28"/>
        </w:rPr>
        <w:t>10</w:t>
      </w:r>
      <w:r w:rsidR="00947F55">
        <w:rPr>
          <w:rFonts w:ascii="Arial" w:hAnsi="Arial" w:cs="Arial"/>
          <w:b/>
          <w:sz w:val="28"/>
        </w:rPr>
        <w:t>.</w:t>
      </w:r>
      <w:r w:rsidR="0083099F">
        <w:rPr>
          <w:rFonts w:ascii="Arial" w:hAnsi="Arial" w:cs="Arial"/>
          <w:b/>
          <w:sz w:val="28"/>
        </w:rPr>
        <w:t xml:space="preserve"> </w:t>
      </w:r>
      <w:r w:rsidR="007A4976">
        <w:rPr>
          <w:rFonts w:ascii="Arial" w:hAnsi="Arial" w:cs="Arial"/>
          <w:b/>
          <w:sz w:val="28"/>
        </w:rPr>
        <w:t>2022</w:t>
      </w:r>
    </w:p>
    <w:p w:rsidR="0021539F" w:rsidRDefault="0021539F" w:rsidP="0021539F">
      <w:pPr>
        <w:spacing w:after="0"/>
        <w:rPr>
          <w:rFonts w:ascii="Arial" w:hAnsi="Arial" w:cs="Arial"/>
          <w:b/>
          <w:color w:val="FF0000"/>
          <w:sz w:val="16"/>
          <w:szCs w:val="24"/>
        </w:rPr>
      </w:pPr>
    </w:p>
    <w:p w:rsidR="00A77605" w:rsidRPr="0021539F" w:rsidRDefault="005D5AED" w:rsidP="0021539F">
      <w:pPr>
        <w:spacing w:after="0"/>
        <w:jc w:val="center"/>
        <w:rPr>
          <w:rFonts w:ascii="Arial" w:hAnsi="Arial" w:cs="Arial"/>
          <w:b/>
          <w:color w:val="FF0000"/>
          <w:sz w:val="16"/>
          <w:szCs w:val="24"/>
        </w:rPr>
      </w:pPr>
      <w:r w:rsidRPr="009A68A7">
        <w:rPr>
          <w:rFonts w:ascii="Arial" w:hAnsi="Arial" w:cs="Arial"/>
          <w:b/>
          <w:color w:val="FF0000"/>
          <w:sz w:val="16"/>
          <w:szCs w:val="24"/>
        </w:rPr>
        <w:t xml:space="preserve"> </w:t>
      </w:r>
    </w:p>
    <w:p w:rsidR="00DE751D" w:rsidRDefault="00DE751D" w:rsidP="006D64C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74287" w:rsidRPr="00BE6E51" w:rsidRDefault="001B7E2B" w:rsidP="007A497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Při podpisu S</w:t>
      </w:r>
      <w:r w:rsidR="00AA33E4">
        <w:rPr>
          <w:rFonts w:ascii="Arial" w:hAnsi="Arial" w:cs="Arial"/>
          <w:sz w:val="24"/>
          <w:szCs w:val="24"/>
        </w:rPr>
        <w:t>mlouvy</w:t>
      </w:r>
      <w:r w:rsidR="005D5AED" w:rsidRPr="00BE6E51">
        <w:rPr>
          <w:rFonts w:ascii="Arial" w:hAnsi="Arial" w:cs="Arial"/>
          <w:sz w:val="24"/>
          <w:szCs w:val="24"/>
        </w:rPr>
        <w:t xml:space="preserve"> je klient seznámen s </w:t>
      </w:r>
      <w:r w:rsidR="005D5AED" w:rsidRPr="001B7E2B">
        <w:rPr>
          <w:rFonts w:ascii="Arial" w:hAnsi="Arial" w:cs="Arial"/>
          <w:i/>
          <w:sz w:val="24"/>
          <w:szCs w:val="24"/>
        </w:rPr>
        <w:t>Vnitřními pravidly Terénní odlehčovací služby sv. Hedviky</w:t>
      </w:r>
      <w:r w:rsidR="005D5AED" w:rsidRPr="00BE6E51">
        <w:rPr>
          <w:rFonts w:ascii="Arial" w:hAnsi="Arial" w:cs="Arial"/>
          <w:sz w:val="24"/>
          <w:szCs w:val="24"/>
        </w:rPr>
        <w:t xml:space="preserve"> (dále jen „ Pravidla“).</w:t>
      </w:r>
    </w:p>
    <w:p w:rsidR="00C74287" w:rsidRPr="00BE6E51" w:rsidRDefault="00B24F50" w:rsidP="00BE6E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D64C0">
        <w:rPr>
          <w:rFonts w:ascii="Arial" w:hAnsi="Arial" w:cs="Arial"/>
          <w:sz w:val="24"/>
          <w:szCs w:val="24"/>
        </w:rPr>
        <w:t>Tato P</w:t>
      </w:r>
      <w:r w:rsidR="00C74287" w:rsidRPr="00BE6E51">
        <w:rPr>
          <w:rFonts w:ascii="Arial" w:hAnsi="Arial" w:cs="Arial"/>
          <w:sz w:val="24"/>
          <w:szCs w:val="24"/>
        </w:rPr>
        <w:t>ravidla podrobněji popisu</w:t>
      </w:r>
      <w:r w:rsidR="007A4976">
        <w:rPr>
          <w:rFonts w:ascii="Arial" w:hAnsi="Arial" w:cs="Arial"/>
          <w:sz w:val="24"/>
          <w:szCs w:val="24"/>
        </w:rPr>
        <w:t>jí vzájemné vztahy mezi klienty</w:t>
      </w:r>
      <w:r w:rsidR="00C74287" w:rsidRPr="00BE6E51">
        <w:rPr>
          <w:rFonts w:ascii="Arial" w:hAnsi="Arial" w:cs="Arial"/>
          <w:sz w:val="24"/>
          <w:szCs w:val="24"/>
        </w:rPr>
        <w:t xml:space="preserve"> a pracovníky terénní odlehčovací služby, definují vzájemná práva, povinnosti a průběh poskytování služby.</w:t>
      </w:r>
    </w:p>
    <w:p w:rsidR="00A77605" w:rsidRDefault="005D5AED" w:rsidP="0000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6E51">
        <w:rPr>
          <w:rFonts w:ascii="Arial" w:hAnsi="Arial" w:cs="Arial"/>
          <w:sz w:val="24"/>
          <w:szCs w:val="24"/>
        </w:rPr>
        <w:t>Aktualiza</w:t>
      </w:r>
      <w:r w:rsidR="007A4976">
        <w:rPr>
          <w:rFonts w:ascii="Arial" w:hAnsi="Arial" w:cs="Arial"/>
          <w:sz w:val="24"/>
          <w:szCs w:val="24"/>
        </w:rPr>
        <w:t xml:space="preserve">ce Pravidel probíhá dle potřeby </w:t>
      </w:r>
      <w:r w:rsidRPr="00BE6E51">
        <w:rPr>
          <w:rFonts w:ascii="Arial" w:hAnsi="Arial" w:cs="Arial"/>
          <w:sz w:val="24"/>
          <w:szCs w:val="24"/>
        </w:rPr>
        <w:t>pracovníků a organizace.</w:t>
      </w:r>
    </w:p>
    <w:p w:rsidR="00B24F50" w:rsidRPr="00BE6E51" w:rsidRDefault="00B24F50" w:rsidP="0000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D6C37" w:rsidRPr="00BE6E51" w:rsidRDefault="003D6C37" w:rsidP="00BE6E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4287" w:rsidRPr="00BE6E51" w:rsidRDefault="003D6C37" w:rsidP="007A4976">
      <w:pPr>
        <w:pStyle w:val="Odstavecseseznamem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E6E51">
        <w:rPr>
          <w:rFonts w:ascii="Arial" w:hAnsi="Arial" w:cs="Arial"/>
          <w:b/>
          <w:sz w:val="24"/>
          <w:szCs w:val="24"/>
        </w:rPr>
        <w:t>PRÁVA A POVINNOSTI KLIENTA TERÉNNÍ ODLEHČOVACÍ SLUŽBY</w:t>
      </w:r>
    </w:p>
    <w:p w:rsidR="005D5AED" w:rsidRPr="00BE6E51" w:rsidRDefault="005D5AED" w:rsidP="00BE6E51">
      <w:pPr>
        <w:spacing w:after="0"/>
        <w:jc w:val="both"/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</w:p>
    <w:p w:rsidR="005D5AED" w:rsidRPr="00BE6E51" w:rsidRDefault="00C74287" w:rsidP="00BE6E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E6E51">
        <w:rPr>
          <w:rFonts w:ascii="Arial" w:hAnsi="Arial" w:cs="Arial"/>
          <w:b/>
          <w:sz w:val="24"/>
          <w:szCs w:val="24"/>
        </w:rPr>
        <w:t>1</w:t>
      </w:r>
      <w:r w:rsidR="006D64C0" w:rsidRPr="00B24F50">
        <w:rPr>
          <w:rFonts w:ascii="Arial" w:hAnsi="Arial" w:cs="Arial"/>
          <w:b/>
          <w:sz w:val="24"/>
          <w:szCs w:val="24"/>
        </w:rPr>
        <w:t>. K</w:t>
      </w:r>
      <w:r w:rsidR="003E7617" w:rsidRPr="00B24F50">
        <w:rPr>
          <w:rFonts w:ascii="Arial" w:hAnsi="Arial" w:cs="Arial"/>
          <w:b/>
          <w:sz w:val="24"/>
          <w:szCs w:val="24"/>
        </w:rPr>
        <w:t>lient má právo</w:t>
      </w:r>
      <w:r w:rsidR="003B639F" w:rsidRPr="00BE6E51">
        <w:rPr>
          <w:rFonts w:ascii="Arial" w:hAnsi="Arial" w:cs="Arial"/>
          <w:b/>
          <w:sz w:val="24"/>
          <w:szCs w:val="24"/>
        </w:rPr>
        <w:t>:</w:t>
      </w:r>
    </w:p>
    <w:p w:rsidR="001B7E2B" w:rsidRDefault="001B7E2B" w:rsidP="00BE6E51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E7617" w:rsidRPr="001B7E2B">
        <w:rPr>
          <w:rFonts w:ascii="Arial" w:hAnsi="Arial" w:cs="Arial"/>
          <w:sz w:val="24"/>
          <w:szCs w:val="24"/>
        </w:rPr>
        <w:t xml:space="preserve">a pomoc, podporu, ohleduplnou a profesionální péči od pracovníků </w:t>
      </w:r>
      <w:r w:rsidR="0076303E" w:rsidRPr="001B7E2B">
        <w:rPr>
          <w:rFonts w:ascii="Arial" w:hAnsi="Arial" w:cs="Arial"/>
          <w:sz w:val="24"/>
          <w:szCs w:val="24"/>
        </w:rPr>
        <w:t xml:space="preserve">při poskytování </w:t>
      </w:r>
      <w:r w:rsidR="003E7617" w:rsidRPr="001B7E2B">
        <w:rPr>
          <w:rFonts w:ascii="Arial" w:hAnsi="Arial" w:cs="Arial"/>
          <w:sz w:val="24"/>
          <w:szCs w:val="24"/>
        </w:rPr>
        <w:t>terénní odlehčovací služby</w:t>
      </w:r>
      <w:r w:rsidR="00F75F8A" w:rsidRPr="001B7E2B">
        <w:rPr>
          <w:rFonts w:ascii="Arial" w:hAnsi="Arial" w:cs="Arial"/>
          <w:sz w:val="24"/>
          <w:szCs w:val="24"/>
        </w:rPr>
        <w:t>.</w:t>
      </w:r>
    </w:p>
    <w:p w:rsidR="001B7E2B" w:rsidRDefault="001B7E2B" w:rsidP="00BE6E51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534CC" w:rsidRPr="001B7E2B">
        <w:rPr>
          <w:rFonts w:ascii="Arial" w:hAnsi="Arial" w:cs="Arial"/>
          <w:sz w:val="24"/>
          <w:szCs w:val="24"/>
        </w:rPr>
        <w:t>át souhlas se zpracováním osobních údajů pro poskyto</w:t>
      </w:r>
      <w:r w:rsidR="00071C34" w:rsidRPr="001B7E2B">
        <w:rPr>
          <w:rFonts w:ascii="Arial" w:hAnsi="Arial" w:cs="Arial"/>
          <w:sz w:val="24"/>
          <w:szCs w:val="24"/>
        </w:rPr>
        <w:t>vání terénní odlehčovací služby a tent</w:t>
      </w:r>
      <w:r w:rsidR="006D64C0" w:rsidRPr="001B7E2B">
        <w:rPr>
          <w:rFonts w:ascii="Arial" w:hAnsi="Arial" w:cs="Arial"/>
          <w:sz w:val="24"/>
          <w:szCs w:val="24"/>
        </w:rPr>
        <w:t>o souhlas také kdykoliv odvolat (b</w:t>
      </w:r>
      <w:r w:rsidR="001534CC" w:rsidRPr="001B7E2B">
        <w:rPr>
          <w:rFonts w:ascii="Arial" w:hAnsi="Arial" w:cs="Arial"/>
          <w:sz w:val="24"/>
          <w:szCs w:val="24"/>
        </w:rPr>
        <w:t>ez souhlasu není možné službu poskytovat</w:t>
      </w:r>
      <w:r w:rsidR="006D64C0" w:rsidRPr="001B7E2B">
        <w:rPr>
          <w:rFonts w:ascii="Arial" w:hAnsi="Arial" w:cs="Arial"/>
          <w:sz w:val="24"/>
          <w:szCs w:val="24"/>
        </w:rPr>
        <w:t>)</w:t>
      </w:r>
      <w:r w:rsidR="00F75F8A" w:rsidRPr="001B7E2B">
        <w:rPr>
          <w:rFonts w:ascii="Arial" w:hAnsi="Arial" w:cs="Arial"/>
          <w:sz w:val="24"/>
          <w:szCs w:val="24"/>
        </w:rPr>
        <w:t>.</w:t>
      </w:r>
    </w:p>
    <w:p w:rsidR="001B7E2B" w:rsidRDefault="003E7617" w:rsidP="00BE6E51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7E2B">
        <w:rPr>
          <w:rFonts w:ascii="Arial" w:hAnsi="Arial" w:cs="Arial"/>
          <w:sz w:val="24"/>
          <w:szCs w:val="24"/>
        </w:rPr>
        <w:t>na poskytnutí informace o nakládání s jeho osobními údaji, které terénní odlehčovací služba vyžaduje pro poskytování služby</w:t>
      </w:r>
      <w:r w:rsidR="00F75F8A" w:rsidRPr="001B7E2B">
        <w:rPr>
          <w:rFonts w:ascii="Arial" w:hAnsi="Arial" w:cs="Arial"/>
          <w:sz w:val="24"/>
          <w:szCs w:val="24"/>
        </w:rPr>
        <w:t>.</w:t>
      </w:r>
    </w:p>
    <w:p w:rsidR="001B7E2B" w:rsidRDefault="001534CC" w:rsidP="00BE6E51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7E2B">
        <w:rPr>
          <w:rFonts w:ascii="Arial" w:hAnsi="Arial" w:cs="Arial"/>
          <w:sz w:val="24"/>
          <w:szCs w:val="24"/>
        </w:rPr>
        <w:t>nahlížet do veškeré dokumentace, která je o něm v terénní odlehčovací službě vedena</w:t>
      </w:r>
      <w:r w:rsidR="00F75F8A" w:rsidRPr="001B7E2B">
        <w:rPr>
          <w:rFonts w:ascii="Arial" w:hAnsi="Arial" w:cs="Arial"/>
          <w:sz w:val="24"/>
          <w:szCs w:val="24"/>
        </w:rPr>
        <w:t>.</w:t>
      </w:r>
    </w:p>
    <w:p w:rsidR="0007165C" w:rsidRDefault="0076303E" w:rsidP="0007165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B7E2B">
        <w:rPr>
          <w:rFonts w:ascii="Arial" w:hAnsi="Arial" w:cs="Arial"/>
          <w:sz w:val="24"/>
          <w:szCs w:val="24"/>
        </w:rPr>
        <w:t xml:space="preserve">měnit individuální zakázku, její rozsah a četnost. Tyto změny domlouvá se sociálním pracovníkem alespoň 2 dny předem. </w:t>
      </w:r>
    </w:p>
    <w:p w:rsidR="001B7E2B" w:rsidRPr="000A7C21" w:rsidRDefault="0007165C" w:rsidP="00C5215E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A7C21">
        <w:rPr>
          <w:rFonts w:ascii="Arial" w:hAnsi="Arial" w:cs="Arial"/>
          <w:sz w:val="24"/>
          <w:szCs w:val="24"/>
        </w:rPr>
        <w:t>k</w:t>
      </w:r>
      <w:r w:rsidR="0076303E" w:rsidRPr="000A7C21">
        <w:rPr>
          <w:rFonts w:ascii="Arial" w:hAnsi="Arial" w:cs="Arial"/>
          <w:sz w:val="24"/>
          <w:szCs w:val="24"/>
        </w:rPr>
        <w:t>aždou změnu pracovník zaznamená do dokumentace</w:t>
      </w:r>
      <w:r w:rsidR="00864E63" w:rsidRPr="000A7C21">
        <w:rPr>
          <w:rFonts w:ascii="Arial" w:hAnsi="Arial" w:cs="Arial"/>
          <w:sz w:val="24"/>
          <w:szCs w:val="24"/>
        </w:rPr>
        <w:t xml:space="preserve"> klienta</w:t>
      </w:r>
      <w:r w:rsidR="00FE0627" w:rsidRPr="000A7C21">
        <w:rPr>
          <w:rFonts w:ascii="Arial" w:hAnsi="Arial" w:cs="Arial"/>
          <w:sz w:val="24"/>
          <w:szCs w:val="24"/>
        </w:rPr>
        <w:t xml:space="preserve"> – aktuální změn</w:t>
      </w:r>
      <w:r w:rsidR="008A5060" w:rsidRPr="000A7C21">
        <w:rPr>
          <w:rFonts w:ascii="Arial" w:hAnsi="Arial" w:cs="Arial"/>
          <w:sz w:val="24"/>
          <w:szCs w:val="24"/>
        </w:rPr>
        <w:t>y</w:t>
      </w:r>
      <w:r w:rsidR="00FE0627" w:rsidRPr="000A7C21">
        <w:rPr>
          <w:rFonts w:ascii="Arial" w:hAnsi="Arial" w:cs="Arial"/>
          <w:sz w:val="24"/>
          <w:szCs w:val="24"/>
        </w:rPr>
        <w:t xml:space="preserve"> u klienta, které proběhly ve službě do </w:t>
      </w:r>
      <w:r w:rsidR="00FE0627" w:rsidRPr="000A7C21">
        <w:rPr>
          <w:rFonts w:ascii="Arial" w:hAnsi="Arial" w:cs="Arial"/>
          <w:i/>
          <w:sz w:val="24"/>
          <w:szCs w:val="24"/>
        </w:rPr>
        <w:t>Předávacího protokolu</w:t>
      </w:r>
      <w:r w:rsidR="00C5215E" w:rsidRPr="000A7C21">
        <w:rPr>
          <w:rFonts w:ascii="Arial" w:hAnsi="Arial" w:cs="Arial"/>
          <w:i/>
          <w:sz w:val="24"/>
          <w:szCs w:val="24"/>
        </w:rPr>
        <w:t xml:space="preserve">. </w:t>
      </w:r>
      <w:r w:rsidR="008A5060" w:rsidRPr="000A7C21">
        <w:rPr>
          <w:rFonts w:ascii="Arial" w:hAnsi="Arial" w:cs="Arial"/>
          <w:sz w:val="24"/>
          <w:szCs w:val="24"/>
        </w:rPr>
        <w:t xml:space="preserve">Změny týkající se individuálního </w:t>
      </w:r>
      <w:r w:rsidR="008A5060" w:rsidRPr="000A7C21">
        <w:rPr>
          <w:rFonts w:ascii="Arial" w:hAnsi="Arial" w:cs="Arial"/>
          <w:sz w:val="24"/>
          <w:szCs w:val="24"/>
        </w:rPr>
        <w:lastRenderedPageBreak/>
        <w:t xml:space="preserve">plánu či odhlášení služby zaznamenává sociální pracovník do </w:t>
      </w:r>
      <w:proofErr w:type="spellStart"/>
      <w:r w:rsidR="008A5060" w:rsidRPr="000A7C21">
        <w:rPr>
          <w:rFonts w:ascii="Arial" w:hAnsi="Arial" w:cs="Arial"/>
          <w:i/>
          <w:sz w:val="24"/>
          <w:szCs w:val="24"/>
        </w:rPr>
        <w:t>WebCarolu</w:t>
      </w:r>
      <w:proofErr w:type="spellEnd"/>
      <w:r w:rsidR="00863496" w:rsidRPr="000A7C21">
        <w:rPr>
          <w:rFonts w:ascii="Arial" w:hAnsi="Arial" w:cs="Arial"/>
          <w:sz w:val="24"/>
          <w:szCs w:val="24"/>
        </w:rPr>
        <w:t>.</w:t>
      </w:r>
    </w:p>
    <w:p w:rsidR="001B7E2B" w:rsidRDefault="0076303E" w:rsidP="00BE6E51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7E2B">
        <w:rPr>
          <w:rFonts w:ascii="Arial" w:hAnsi="Arial" w:cs="Arial"/>
          <w:sz w:val="24"/>
          <w:szCs w:val="24"/>
        </w:rPr>
        <w:t>vypovědět smlouvu o poskytování Terénní odlehčovací služby bez udání důvodu</w:t>
      </w:r>
      <w:r w:rsidR="00397963" w:rsidRPr="001B7E2B">
        <w:rPr>
          <w:rFonts w:ascii="Arial" w:hAnsi="Arial" w:cs="Arial"/>
          <w:sz w:val="24"/>
          <w:szCs w:val="24"/>
        </w:rPr>
        <w:t xml:space="preserve"> (musí však vyrovnat všec</w:t>
      </w:r>
      <w:r w:rsidR="00301DF5" w:rsidRPr="001B7E2B">
        <w:rPr>
          <w:rFonts w:ascii="Arial" w:hAnsi="Arial" w:cs="Arial"/>
          <w:sz w:val="24"/>
          <w:szCs w:val="24"/>
        </w:rPr>
        <w:t>hny závazky vůči poskytovateli)</w:t>
      </w:r>
      <w:r w:rsidR="00F75F8A" w:rsidRPr="001B7E2B">
        <w:rPr>
          <w:rFonts w:ascii="Arial" w:hAnsi="Arial" w:cs="Arial"/>
          <w:sz w:val="24"/>
          <w:szCs w:val="24"/>
        </w:rPr>
        <w:t>.</w:t>
      </w:r>
    </w:p>
    <w:p w:rsidR="001B7E2B" w:rsidRDefault="0076303E" w:rsidP="00BE6E51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7E2B">
        <w:rPr>
          <w:rFonts w:ascii="Arial" w:hAnsi="Arial" w:cs="Arial"/>
          <w:sz w:val="24"/>
          <w:szCs w:val="24"/>
        </w:rPr>
        <w:t>požádat o opětovné zavedení stejné či jiné služby</w:t>
      </w:r>
      <w:r w:rsidR="00F75F8A" w:rsidRPr="001B7E2B">
        <w:rPr>
          <w:rFonts w:ascii="Arial" w:hAnsi="Arial" w:cs="Arial"/>
          <w:sz w:val="24"/>
          <w:szCs w:val="24"/>
        </w:rPr>
        <w:t>.</w:t>
      </w:r>
    </w:p>
    <w:p w:rsidR="007F034F" w:rsidRPr="001B7E2B" w:rsidRDefault="00540BA5" w:rsidP="00BE6E51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7E2B">
        <w:rPr>
          <w:rFonts w:ascii="Arial" w:hAnsi="Arial" w:cs="Arial"/>
          <w:sz w:val="24"/>
          <w:szCs w:val="24"/>
        </w:rPr>
        <w:t>vyjádřit svůj názor na T</w:t>
      </w:r>
      <w:r w:rsidR="007F034F" w:rsidRPr="001B7E2B">
        <w:rPr>
          <w:rFonts w:ascii="Arial" w:hAnsi="Arial" w:cs="Arial"/>
          <w:sz w:val="24"/>
          <w:szCs w:val="24"/>
        </w:rPr>
        <w:t>e</w:t>
      </w:r>
      <w:r w:rsidR="001534CC" w:rsidRPr="001B7E2B">
        <w:rPr>
          <w:rFonts w:ascii="Arial" w:hAnsi="Arial" w:cs="Arial"/>
          <w:sz w:val="24"/>
          <w:szCs w:val="24"/>
        </w:rPr>
        <w:t>rénní odlehčovací službu. Podněty</w:t>
      </w:r>
      <w:r w:rsidR="007F034F" w:rsidRPr="001B7E2B">
        <w:rPr>
          <w:rFonts w:ascii="Arial" w:hAnsi="Arial" w:cs="Arial"/>
          <w:sz w:val="24"/>
          <w:szCs w:val="24"/>
        </w:rPr>
        <w:t>, pochvaly, připomínky nebo stížnosti lze po</w:t>
      </w:r>
      <w:r w:rsidR="001534CC" w:rsidRPr="001B7E2B">
        <w:rPr>
          <w:rFonts w:ascii="Arial" w:hAnsi="Arial" w:cs="Arial"/>
          <w:sz w:val="24"/>
          <w:szCs w:val="24"/>
        </w:rPr>
        <w:t xml:space="preserve">dat </w:t>
      </w:r>
      <w:r w:rsidR="00323EBB" w:rsidRPr="001B7E2B">
        <w:rPr>
          <w:rFonts w:ascii="Arial" w:hAnsi="Arial" w:cs="Arial"/>
          <w:sz w:val="24"/>
          <w:szCs w:val="24"/>
        </w:rPr>
        <w:t xml:space="preserve">emailem, </w:t>
      </w:r>
      <w:r w:rsidR="001534CC" w:rsidRPr="001B7E2B">
        <w:rPr>
          <w:rFonts w:ascii="Arial" w:hAnsi="Arial" w:cs="Arial"/>
          <w:sz w:val="24"/>
          <w:szCs w:val="24"/>
        </w:rPr>
        <w:t>telefonicky či</w:t>
      </w:r>
      <w:r w:rsidR="007F034F" w:rsidRPr="001B7E2B">
        <w:rPr>
          <w:rFonts w:ascii="Arial" w:hAnsi="Arial" w:cs="Arial"/>
          <w:sz w:val="24"/>
          <w:szCs w:val="24"/>
        </w:rPr>
        <w:t xml:space="preserve"> osobně sociálnímu pracovníkovi nebo písemně na adresu po</w:t>
      </w:r>
      <w:r w:rsidR="00301DF5" w:rsidRPr="001B7E2B">
        <w:rPr>
          <w:rFonts w:ascii="Arial" w:hAnsi="Arial" w:cs="Arial"/>
          <w:sz w:val="24"/>
          <w:szCs w:val="24"/>
        </w:rPr>
        <w:t>skytovatele</w:t>
      </w:r>
      <w:r w:rsidR="00F75F8A" w:rsidRPr="001B7E2B">
        <w:rPr>
          <w:rFonts w:ascii="Arial" w:hAnsi="Arial" w:cs="Arial"/>
          <w:sz w:val="24"/>
          <w:szCs w:val="24"/>
        </w:rPr>
        <w:t>.</w:t>
      </w:r>
    </w:p>
    <w:p w:rsidR="003B639F" w:rsidRPr="00BE6E51" w:rsidRDefault="003B639F" w:rsidP="00BE6E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7E2B" w:rsidRDefault="00F75F8A" w:rsidP="00BE6E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K</w:t>
      </w:r>
      <w:r w:rsidR="003B639F" w:rsidRPr="00BE6E51">
        <w:rPr>
          <w:rFonts w:ascii="Arial" w:hAnsi="Arial" w:cs="Arial"/>
          <w:b/>
          <w:sz w:val="24"/>
          <w:szCs w:val="24"/>
        </w:rPr>
        <w:t>lient je povinen:</w:t>
      </w:r>
    </w:p>
    <w:p w:rsidR="00FE0627" w:rsidRPr="008A5060" w:rsidRDefault="007E07D4" w:rsidP="008A5060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7E2B">
        <w:rPr>
          <w:rFonts w:ascii="Arial" w:hAnsi="Arial" w:cs="Arial"/>
          <w:sz w:val="24"/>
          <w:szCs w:val="24"/>
        </w:rPr>
        <w:t>jednat s pracovníky terénní odlehčovací služby v souladu se všeobecně přijímanými a uznávanými pravidly slušnosti (např. vykání pracovníkům, jednání bez agrese, apod.).</w:t>
      </w:r>
      <w:r w:rsidR="008A5060">
        <w:rPr>
          <w:rFonts w:ascii="Arial" w:hAnsi="Arial" w:cs="Arial"/>
          <w:sz w:val="24"/>
          <w:szCs w:val="24"/>
        </w:rPr>
        <w:t xml:space="preserve"> </w:t>
      </w:r>
    </w:p>
    <w:p w:rsidR="001B7E2B" w:rsidRPr="001B7E2B" w:rsidRDefault="007E07D4" w:rsidP="00BE6E51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7E2B">
        <w:rPr>
          <w:rFonts w:ascii="Arial" w:hAnsi="Arial" w:cs="Arial"/>
          <w:sz w:val="24"/>
          <w:szCs w:val="24"/>
        </w:rPr>
        <w:t xml:space="preserve">zpřístupnit domácnost pro poskytování služby. </w:t>
      </w:r>
      <w:r w:rsidR="00FE0627">
        <w:rPr>
          <w:rFonts w:ascii="Arial" w:hAnsi="Arial" w:cs="Arial"/>
          <w:sz w:val="24"/>
          <w:szCs w:val="24"/>
        </w:rPr>
        <w:t>V případě, že by klient nebyl schopen vpustit pracovníka do bytu je s</w:t>
      </w:r>
      <w:r w:rsidR="008A5060">
        <w:rPr>
          <w:rFonts w:ascii="Arial" w:hAnsi="Arial" w:cs="Arial"/>
          <w:sz w:val="24"/>
          <w:szCs w:val="24"/>
        </w:rPr>
        <w:t xml:space="preserve"> ním </w:t>
      </w:r>
      <w:r w:rsidR="00FE0627">
        <w:rPr>
          <w:rFonts w:ascii="Arial" w:hAnsi="Arial" w:cs="Arial"/>
          <w:sz w:val="24"/>
          <w:szCs w:val="24"/>
        </w:rPr>
        <w:t>nebo pečující osobou domluven</w:t>
      </w:r>
      <w:r w:rsidR="008A5060">
        <w:rPr>
          <w:rFonts w:ascii="Arial" w:hAnsi="Arial" w:cs="Arial"/>
          <w:sz w:val="24"/>
          <w:szCs w:val="24"/>
        </w:rPr>
        <w:t>o</w:t>
      </w:r>
      <w:r w:rsidR="00FE0627">
        <w:rPr>
          <w:rFonts w:ascii="Arial" w:hAnsi="Arial" w:cs="Arial"/>
          <w:sz w:val="24"/>
          <w:szCs w:val="24"/>
        </w:rPr>
        <w:t xml:space="preserve"> </w:t>
      </w:r>
      <w:r w:rsidR="008A5060">
        <w:rPr>
          <w:rFonts w:ascii="Arial" w:hAnsi="Arial" w:cs="Arial"/>
          <w:sz w:val="24"/>
          <w:szCs w:val="24"/>
        </w:rPr>
        <w:t xml:space="preserve">zapůjčení </w:t>
      </w:r>
      <w:r w:rsidR="00FE0627">
        <w:rPr>
          <w:rFonts w:ascii="Arial" w:hAnsi="Arial" w:cs="Arial"/>
          <w:sz w:val="24"/>
          <w:szCs w:val="24"/>
        </w:rPr>
        <w:t>klíč</w:t>
      </w:r>
      <w:r w:rsidR="008A5060">
        <w:rPr>
          <w:rFonts w:ascii="Arial" w:hAnsi="Arial" w:cs="Arial"/>
          <w:sz w:val="24"/>
          <w:szCs w:val="24"/>
        </w:rPr>
        <w:t>e</w:t>
      </w:r>
      <w:r w:rsidR="00FE0627">
        <w:rPr>
          <w:rFonts w:ascii="Arial" w:hAnsi="Arial" w:cs="Arial"/>
          <w:sz w:val="24"/>
          <w:szCs w:val="24"/>
        </w:rPr>
        <w:t xml:space="preserve"> od domácnosti, vše je zaznamenáno v předávacím protokolu</w:t>
      </w:r>
      <w:r w:rsidRPr="001B7E2B">
        <w:rPr>
          <w:rFonts w:ascii="Arial" w:hAnsi="Arial" w:cs="Arial"/>
          <w:sz w:val="24"/>
          <w:szCs w:val="24"/>
        </w:rPr>
        <w:t xml:space="preserve">. </w:t>
      </w:r>
    </w:p>
    <w:p w:rsidR="008A5060" w:rsidRPr="008A5060" w:rsidRDefault="007E07D4" w:rsidP="00BE6E51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7E2B">
        <w:rPr>
          <w:rFonts w:ascii="Arial" w:hAnsi="Arial" w:cs="Arial"/>
          <w:sz w:val="24"/>
          <w:szCs w:val="24"/>
        </w:rPr>
        <w:t xml:space="preserve">zajistit nezbytné a vhodné hygienické </w:t>
      </w:r>
      <w:r w:rsidR="00FE0627">
        <w:rPr>
          <w:rFonts w:ascii="Arial" w:hAnsi="Arial" w:cs="Arial"/>
          <w:sz w:val="24"/>
          <w:szCs w:val="24"/>
        </w:rPr>
        <w:t>prostředí</w:t>
      </w:r>
      <w:r w:rsidR="008A5060">
        <w:rPr>
          <w:rFonts w:ascii="Arial" w:hAnsi="Arial" w:cs="Arial"/>
          <w:sz w:val="24"/>
          <w:szCs w:val="24"/>
        </w:rPr>
        <w:t xml:space="preserve"> (</w:t>
      </w:r>
      <w:r w:rsidR="00FE0627">
        <w:rPr>
          <w:rFonts w:ascii="Arial" w:hAnsi="Arial" w:cs="Arial"/>
          <w:sz w:val="24"/>
          <w:szCs w:val="24"/>
        </w:rPr>
        <w:t>tekoucí voda, funkční WC, atd.</w:t>
      </w:r>
      <w:r w:rsidR="008A5060">
        <w:rPr>
          <w:rFonts w:ascii="Arial" w:hAnsi="Arial" w:cs="Arial"/>
          <w:sz w:val="24"/>
          <w:szCs w:val="24"/>
        </w:rPr>
        <w:t>).</w:t>
      </w:r>
      <w:r w:rsidR="00FE0627">
        <w:rPr>
          <w:rFonts w:ascii="Arial" w:hAnsi="Arial" w:cs="Arial"/>
          <w:sz w:val="24"/>
          <w:szCs w:val="24"/>
        </w:rPr>
        <w:t xml:space="preserve"> Pokud klient používá hygienické či inkontinentní pomůcky, měli by být pro pracovníka dostupné.  </w:t>
      </w:r>
    </w:p>
    <w:p w:rsidR="001B7E2B" w:rsidRPr="001B7E2B" w:rsidRDefault="008A5060" w:rsidP="00BE6E51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zajistit, aby s</w:t>
      </w:r>
      <w:r w:rsidR="007E07D4" w:rsidRPr="001B7E2B">
        <w:rPr>
          <w:rFonts w:ascii="Arial" w:hAnsi="Arial" w:cs="Arial"/>
          <w:sz w:val="24"/>
          <w:szCs w:val="24"/>
        </w:rPr>
        <w:t>potřebiče, které zaměst</w:t>
      </w:r>
      <w:r w:rsidR="004F44AD" w:rsidRPr="001B7E2B">
        <w:rPr>
          <w:rFonts w:ascii="Arial" w:hAnsi="Arial" w:cs="Arial"/>
          <w:sz w:val="24"/>
          <w:szCs w:val="24"/>
        </w:rPr>
        <w:t>nanci používají</w:t>
      </w:r>
      <w:r>
        <w:rPr>
          <w:rFonts w:ascii="Arial" w:hAnsi="Arial" w:cs="Arial"/>
          <w:sz w:val="24"/>
          <w:szCs w:val="24"/>
        </w:rPr>
        <w:t xml:space="preserve">, byly bezpečné a bez </w:t>
      </w:r>
      <w:r w:rsidR="007E07D4" w:rsidRPr="001B7E2B">
        <w:rPr>
          <w:rFonts w:ascii="Arial" w:hAnsi="Arial" w:cs="Arial"/>
          <w:sz w:val="24"/>
          <w:szCs w:val="24"/>
        </w:rPr>
        <w:t>závad</w:t>
      </w:r>
      <w:r w:rsidR="004F44AD" w:rsidRPr="001B7E2B">
        <w:rPr>
          <w:rFonts w:ascii="Arial" w:hAnsi="Arial" w:cs="Arial"/>
          <w:sz w:val="24"/>
          <w:szCs w:val="24"/>
        </w:rPr>
        <w:t>.</w:t>
      </w:r>
    </w:p>
    <w:p w:rsidR="001B7E2B" w:rsidRPr="001B7E2B" w:rsidRDefault="004F44AD" w:rsidP="00BE6E51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7E2B">
        <w:rPr>
          <w:rFonts w:ascii="Arial" w:hAnsi="Arial" w:cs="Arial"/>
          <w:sz w:val="24"/>
          <w:szCs w:val="24"/>
        </w:rPr>
        <w:t>informovat pracovníky o změně svého zdravotního stavu, které</w:t>
      </w:r>
      <w:r w:rsidR="008A5060">
        <w:rPr>
          <w:rFonts w:ascii="Arial" w:hAnsi="Arial" w:cs="Arial"/>
          <w:sz w:val="24"/>
          <w:szCs w:val="24"/>
        </w:rPr>
        <w:t xml:space="preserve"> by mohlo ohrozit jejich zdraví (</w:t>
      </w:r>
      <w:r w:rsidR="008A5060" w:rsidRPr="001B7E2B">
        <w:rPr>
          <w:rFonts w:ascii="Arial" w:hAnsi="Arial" w:cs="Arial"/>
          <w:sz w:val="24"/>
          <w:szCs w:val="24"/>
        </w:rPr>
        <w:t>infekčního onemocnění</w:t>
      </w:r>
      <w:r w:rsidR="008A5060">
        <w:rPr>
          <w:rFonts w:ascii="Arial" w:hAnsi="Arial" w:cs="Arial"/>
          <w:sz w:val="24"/>
          <w:szCs w:val="24"/>
        </w:rPr>
        <w:t>).</w:t>
      </w:r>
    </w:p>
    <w:p w:rsidR="001B7E2B" w:rsidRPr="0021539F" w:rsidRDefault="004F44AD" w:rsidP="0021539F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7E2B">
        <w:rPr>
          <w:rFonts w:ascii="Arial" w:hAnsi="Arial" w:cs="Arial"/>
          <w:sz w:val="24"/>
          <w:szCs w:val="24"/>
        </w:rPr>
        <w:t>včas informovat pracovníky o zm</w:t>
      </w:r>
      <w:r w:rsidRPr="0021539F">
        <w:rPr>
          <w:rFonts w:ascii="Arial" w:hAnsi="Arial" w:cs="Arial"/>
          <w:sz w:val="24"/>
          <w:szCs w:val="24"/>
        </w:rPr>
        <w:t>ěnách, které můžou ovlivnit průběh poskytování služby.</w:t>
      </w:r>
    </w:p>
    <w:p w:rsidR="0021539F" w:rsidRPr="008A5060" w:rsidRDefault="0021539F" w:rsidP="0021539F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nahlásit sociálnímu nebo vedoucímu pracovníkovi, zda používá nějaké </w:t>
      </w:r>
      <w:r w:rsidRPr="0021539F">
        <w:rPr>
          <w:rFonts w:ascii="Arial" w:hAnsi="Arial" w:cs="Arial"/>
          <w:sz w:val="24"/>
          <w:szCs w:val="24"/>
        </w:rPr>
        <w:t>monitorovací zařízení</w:t>
      </w:r>
      <w:r>
        <w:rPr>
          <w:rFonts w:ascii="Arial" w:hAnsi="Arial" w:cs="Arial"/>
          <w:sz w:val="24"/>
          <w:szCs w:val="24"/>
        </w:rPr>
        <w:t xml:space="preserve"> (kameru, audio-chůvy, aj.)</w:t>
      </w:r>
    </w:p>
    <w:p w:rsidR="008A5060" w:rsidRPr="000A7C21" w:rsidRDefault="008A5060" w:rsidP="0021539F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A7C21">
        <w:rPr>
          <w:rFonts w:ascii="Arial" w:hAnsi="Arial" w:cs="Arial"/>
          <w:b/>
          <w:sz w:val="24"/>
          <w:szCs w:val="24"/>
        </w:rPr>
        <w:t>nahlásit</w:t>
      </w:r>
      <w:r w:rsidRPr="000A7C21">
        <w:rPr>
          <w:rFonts w:ascii="Arial" w:hAnsi="Arial" w:cs="Arial"/>
          <w:sz w:val="24"/>
          <w:szCs w:val="24"/>
        </w:rPr>
        <w:t xml:space="preserve"> sociálnímu nebo vedoucímu pracovníkovi </w:t>
      </w:r>
      <w:r w:rsidRPr="000A7C21">
        <w:rPr>
          <w:rFonts w:ascii="Arial" w:hAnsi="Arial" w:cs="Arial"/>
          <w:b/>
          <w:sz w:val="24"/>
          <w:szCs w:val="24"/>
        </w:rPr>
        <w:t>včas změnu služby</w:t>
      </w:r>
      <w:r w:rsidR="00E02A9E" w:rsidRPr="000A7C21">
        <w:rPr>
          <w:rFonts w:ascii="Arial" w:hAnsi="Arial" w:cs="Arial"/>
          <w:sz w:val="24"/>
          <w:szCs w:val="24"/>
        </w:rPr>
        <w:t xml:space="preserve"> </w:t>
      </w:r>
      <w:r w:rsidRPr="000A7C21">
        <w:rPr>
          <w:rFonts w:ascii="Arial" w:hAnsi="Arial" w:cs="Arial"/>
          <w:sz w:val="24"/>
          <w:szCs w:val="24"/>
        </w:rPr>
        <w:t xml:space="preserve">– odhlášení, požadavek na navýšení, služba přes svátky (toto je zapsáno do </w:t>
      </w:r>
      <w:proofErr w:type="spellStart"/>
      <w:r w:rsidRPr="000A7C21">
        <w:rPr>
          <w:rFonts w:ascii="Arial" w:hAnsi="Arial" w:cs="Arial"/>
          <w:i/>
          <w:sz w:val="24"/>
          <w:szCs w:val="24"/>
        </w:rPr>
        <w:t>WebCarolu</w:t>
      </w:r>
      <w:proofErr w:type="spellEnd"/>
      <w:r w:rsidRPr="000A7C21">
        <w:rPr>
          <w:rFonts w:ascii="Arial" w:hAnsi="Arial" w:cs="Arial"/>
          <w:sz w:val="24"/>
          <w:szCs w:val="24"/>
        </w:rPr>
        <w:t xml:space="preserve">) </w:t>
      </w:r>
    </w:p>
    <w:p w:rsidR="001B7E2B" w:rsidRDefault="004F44AD" w:rsidP="00BE6E51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7E2B">
        <w:rPr>
          <w:rFonts w:ascii="Arial" w:hAnsi="Arial" w:cs="Arial"/>
          <w:sz w:val="24"/>
          <w:szCs w:val="24"/>
        </w:rPr>
        <w:t xml:space="preserve">co nejdříve nahlásit změny ohledně své osoby (hospitalizace, dlouhodobá nepřítomnost, apod.). </w:t>
      </w:r>
    </w:p>
    <w:p w:rsidR="004F44AD" w:rsidRPr="00FE0627" w:rsidRDefault="001B7E2B" w:rsidP="00FE0627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F44AD" w:rsidRPr="001B7E2B">
        <w:rPr>
          <w:rFonts w:ascii="Arial" w:hAnsi="Arial" w:cs="Arial"/>
          <w:sz w:val="24"/>
          <w:szCs w:val="24"/>
        </w:rPr>
        <w:t xml:space="preserve">latit úhradu za úkony dle ceníku ve </w:t>
      </w:r>
      <w:r w:rsidR="00FE0627">
        <w:rPr>
          <w:rFonts w:ascii="Arial" w:hAnsi="Arial" w:cs="Arial"/>
          <w:sz w:val="24"/>
          <w:szCs w:val="24"/>
        </w:rPr>
        <w:t>stanoveném termínu, který je uvedený ve Smlouvě o poskytnutí sociální služby (Č</w:t>
      </w:r>
      <w:r w:rsidR="00FE0627" w:rsidRPr="00FE0627">
        <w:rPr>
          <w:rFonts w:ascii="Arial" w:hAnsi="Arial" w:cs="Arial"/>
          <w:sz w:val="24"/>
          <w:szCs w:val="24"/>
        </w:rPr>
        <w:t>l. IV, odst. 3)</w:t>
      </w:r>
    </w:p>
    <w:p w:rsidR="00DE751D" w:rsidRPr="00DE751D" w:rsidRDefault="00DE751D" w:rsidP="00DE751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D6C37" w:rsidRPr="00BE6E51" w:rsidRDefault="003D6C37" w:rsidP="00BE6E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6C37" w:rsidRPr="00BE6E51" w:rsidRDefault="00FE0627" w:rsidP="007A4976">
      <w:pPr>
        <w:pStyle w:val="Odstavecseseznamem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PRÁVA A POVINNOSTI </w:t>
      </w:r>
      <w:r w:rsidR="00B15B3F">
        <w:rPr>
          <w:rFonts w:ascii="Arial" w:hAnsi="Arial" w:cs="Arial"/>
          <w:b/>
          <w:sz w:val="24"/>
          <w:szCs w:val="24"/>
        </w:rPr>
        <w:t xml:space="preserve">PRACOVNÍKŮ </w:t>
      </w:r>
      <w:r w:rsidR="003D6C37" w:rsidRPr="00BE6E51">
        <w:rPr>
          <w:rFonts w:ascii="Arial" w:hAnsi="Arial" w:cs="Arial"/>
          <w:b/>
          <w:sz w:val="24"/>
          <w:szCs w:val="24"/>
        </w:rPr>
        <w:t>TERÉNNÍ ODLEHČOVACÍ SLUŽBY</w:t>
      </w:r>
    </w:p>
    <w:p w:rsidR="0047220C" w:rsidRPr="00BE6E51" w:rsidRDefault="0047220C" w:rsidP="00BE6E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220C" w:rsidRPr="00BE6E51" w:rsidRDefault="00FE0627" w:rsidP="00BE6E51">
      <w:pPr>
        <w:pStyle w:val="Odstavecseseznamem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Pracovníci služby mají</w:t>
      </w:r>
      <w:r w:rsidR="0047220C" w:rsidRPr="00BE6E51">
        <w:rPr>
          <w:rFonts w:ascii="Arial" w:hAnsi="Arial" w:cs="Arial"/>
          <w:b/>
          <w:sz w:val="24"/>
          <w:szCs w:val="24"/>
        </w:rPr>
        <w:t xml:space="preserve"> právo</w:t>
      </w:r>
      <w:r w:rsidR="00F75F8A">
        <w:rPr>
          <w:rFonts w:ascii="Arial" w:hAnsi="Arial" w:cs="Arial"/>
          <w:b/>
          <w:sz w:val="24"/>
          <w:szCs w:val="24"/>
        </w:rPr>
        <w:t>:</w:t>
      </w:r>
    </w:p>
    <w:p w:rsidR="0047220C" w:rsidRPr="0004410D" w:rsidRDefault="00F75F8A" w:rsidP="0004410D">
      <w:pPr>
        <w:pStyle w:val="Odstavecseseznamem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410D">
        <w:rPr>
          <w:rFonts w:ascii="Arial" w:hAnsi="Arial" w:cs="Arial"/>
          <w:sz w:val="24"/>
          <w:szCs w:val="24"/>
        </w:rPr>
        <w:t>o</w:t>
      </w:r>
      <w:r w:rsidR="0047220C" w:rsidRPr="0004410D">
        <w:rPr>
          <w:rFonts w:ascii="Arial" w:hAnsi="Arial" w:cs="Arial"/>
          <w:sz w:val="24"/>
          <w:szCs w:val="24"/>
        </w:rPr>
        <w:t>dmítnout úkol</w:t>
      </w:r>
      <w:r w:rsidR="00C11933" w:rsidRPr="0004410D">
        <w:rPr>
          <w:rFonts w:ascii="Arial" w:hAnsi="Arial" w:cs="Arial"/>
          <w:sz w:val="24"/>
          <w:szCs w:val="24"/>
        </w:rPr>
        <w:t>, ke kterému se necítí být dostatečně kompetentní</w:t>
      </w:r>
      <w:r w:rsidR="00A46412" w:rsidRPr="0004410D">
        <w:rPr>
          <w:rFonts w:ascii="Arial" w:hAnsi="Arial" w:cs="Arial"/>
          <w:sz w:val="24"/>
          <w:szCs w:val="24"/>
        </w:rPr>
        <w:t>.</w:t>
      </w:r>
    </w:p>
    <w:p w:rsidR="0047220C" w:rsidRPr="0004410D" w:rsidRDefault="00F75F8A" w:rsidP="0004410D">
      <w:pPr>
        <w:pStyle w:val="Odstavecseseznamem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410D">
        <w:rPr>
          <w:rFonts w:ascii="Arial" w:hAnsi="Arial" w:cs="Arial"/>
          <w:sz w:val="24"/>
          <w:szCs w:val="24"/>
        </w:rPr>
        <w:t>o</w:t>
      </w:r>
      <w:r w:rsidR="0047220C" w:rsidRPr="0004410D">
        <w:rPr>
          <w:rFonts w:ascii="Arial" w:hAnsi="Arial" w:cs="Arial"/>
          <w:sz w:val="24"/>
          <w:szCs w:val="24"/>
        </w:rPr>
        <w:t>dmítnout poskytnutí služby</w:t>
      </w:r>
      <w:r w:rsidR="00C11933" w:rsidRPr="0004410D">
        <w:rPr>
          <w:rFonts w:ascii="Arial" w:hAnsi="Arial" w:cs="Arial"/>
          <w:sz w:val="24"/>
          <w:szCs w:val="24"/>
        </w:rPr>
        <w:t>, je-li ohrožen jejich život, zdraví nebo průběh výkonu služby (např. volně pobíhající psi nebo jiná zvířata, fyzická agrese směrem k pracovníkovi, apod.)</w:t>
      </w:r>
      <w:r w:rsidR="00A46412" w:rsidRPr="0004410D">
        <w:rPr>
          <w:rFonts w:ascii="Arial" w:hAnsi="Arial" w:cs="Arial"/>
          <w:sz w:val="24"/>
          <w:szCs w:val="24"/>
        </w:rPr>
        <w:t>.</w:t>
      </w:r>
    </w:p>
    <w:p w:rsidR="0047220C" w:rsidRDefault="00F75F8A" w:rsidP="0004410D">
      <w:pPr>
        <w:pStyle w:val="Odstavecseseznamem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410D">
        <w:rPr>
          <w:rFonts w:ascii="Arial" w:hAnsi="Arial" w:cs="Arial"/>
          <w:sz w:val="24"/>
          <w:szCs w:val="24"/>
        </w:rPr>
        <w:t>z</w:t>
      </w:r>
      <w:r w:rsidR="0047220C" w:rsidRPr="0004410D">
        <w:rPr>
          <w:rFonts w:ascii="Arial" w:hAnsi="Arial" w:cs="Arial"/>
          <w:sz w:val="24"/>
          <w:szCs w:val="24"/>
        </w:rPr>
        <w:t>měnit čas</w:t>
      </w:r>
      <w:r w:rsidR="00C11933" w:rsidRPr="0004410D">
        <w:rPr>
          <w:rFonts w:ascii="Arial" w:hAnsi="Arial" w:cs="Arial"/>
          <w:sz w:val="24"/>
          <w:szCs w:val="24"/>
        </w:rPr>
        <w:t xml:space="preserve"> poskytnutí péče klientovi v případě nenadálé situace (autonehoda, dopravní zácpa, pracovní úraz, apod.)</w:t>
      </w:r>
      <w:r w:rsidR="00A46412" w:rsidRPr="0004410D">
        <w:rPr>
          <w:rFonts w:ascii="Arial" w:hAnsi="Arial" w:cs="Arial"/>
          <w:sz w:val="24"/>
          <w:szCs w:val="24"/>
        </w:rPr>
        <w:t>.</w:t>
      </w:r>
    </w:p>
    <w:p w:rsidR="00061721" w:rsidRDefault="0021539F" w:rsidP="00061721">
      <w:pPr>
        <w:pStyle w:val="Odstavecseseznamem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pracovník má právo zakrýt nebo požádat o vypnutí monitorovacího zařízení během jeho služby</w:t>
      </w:r>
      <w:r w:rsidR="0007165C">
        <w:rPr>
          <w:rFonts w:ascii="Arial" w:hAnsi="Arial" w:cs="Arial"/>
          <w:sz w:val="24"/>
          <w:szCs w:val="24"/>
        </w:rPr>
        <w:t>.</w:t>
      </w:r>
    </w:p>
    <w:p w:rsidR="00AB367A" w:rsidRDefault="00AB367A" w:rsidP="00AB36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67A" w:rsidRPr="00AB367A" w:rsidRDefault="00AB367A" w:rsidP="00AB36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0627" w:rsidRPr="0007165C" w:rsidRDefault="00FE0627" w:rsidP="00FE0627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47220C" w:rsidRPr="00BE6E51" w:rsidRDefault="00FE0627" w:rsidP="00BE6E51">
      <w:pPr>
        <w:pStyle w:val="Odstavecseseznamem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Pracovníci služby</w:t>
      </w:r>
      <w:r w:rsidR="0047220C" w:rsidRPr="00BE6E51">
        <w:rPr>
          <w:rFonts w:ascii="Arial" w:hAnsi="Arial" w:cs="Arial"/>
          <w:b/>
          <w:sz w:val="24"/>
          <w:szCs w:val="24"/>
        </w:rPr>
        <w:t xml:space="preserve"> jsou povinni</w:t>
      </w:r>
      <w:r w:rsidR="00F75F8A">
        <w:rPr>
          <w:rFonts w:ascii="Arial" w:hAnsi="Arial" w:cs="Arial"/>
          <w:b/>
          <w:sz w:val="24"/>
          <w:szCs w:val="24"/>
        </w:rPr>
        <w:t>:</w:t>
      </w:r>
    </w:p>
    <w:p w:rsidR="0047220C" w:rsidRPr="0004410D" w:rsidRDefault="00F75F8A" w:rsidP="0004410D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410D">
        <w:rPr>
          <w:rFonts w:ascii="Arial" w:hAnsi="Arial" w:cs="Arial"/>
          <w:sz w:val="24"/>
          <w:szCs w:val="24"/>
        </w:rPr>
        <w:t>z</w:t>
      </w:r>
      <w:r w:rsidR="0047220C" w:rsidRPr="0004410D">
        <w:rPr>
          <w:rFonts w:ascii="Arial" w:hAnsi="Arial" w:cs="Arial"/>
          <w:sz w:val="24"/>
          <w:szCs w:val="24"/>
        </w:rPr>
        <w:t>achovávat mlčenlivost</w:t>
      </w:r>
      <w:r w:rsidR="00A46412" w:rsidRPr="0004410D">
        <w:rPr>
          <w:rFonts w:ascii="Arial" w:hAnsi="Arial" w:cs="Arial"/>
          <w:sz w:val="24"/>
          <w:szCs w:val="24"/>
        </w:rPr>
        <w:t xml:space="preserve"> o všech</w:t>
      </w:r>
      <w:r w:rsidR="00657C37" w:rsidRPr="0004410D">
        <w:rPr>
          <w:rFonts w:ascii="Arial" w:hAnsi="Arial" w:cs="Arial"/>
          <w:sz w:val="24"/>
          <w:szCs w:val="24"/>
        </w:rPr>
        <w:t xml:space="preserve"> údajích týkajících se klienta</w:t>
      </w:r>
      <w:r w:rsidR="00A46412" w:rsidRPr="0004410D">
        <w:rPr>
          <w:rFonts w:ascii="Arial" w:hAnsi="Arial" w:cs="Arial"/>
          <w:sz w:val="24"/>
          <w:szCs w:val="24"/>
        </w:rPr>
        <w:t>, které se dozví v </w:t>
      </w:r>
      <w:r w:rsidR="00657C37" w:rsidRPr="0004410D">
        <w:rPr>
          <w:rFonts w:ascii="Arial" w:hAnsi="Arial" w:cs="Arial"/>
          <w:sz w:val="24"/>
          <w:szCs w:val="24"/>
        </w:rPr>
        <w:t>souvislosti s výkonem své práce.</w:t>
      </w:r>
    </w:p>
    <w:p w:rsidR="0047220C" w:rsidRPr="0004410D" w:rsidRDefault="00F75F8A" w:rsidP="0004410D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410D">
        <w:rPr>
          <w:rFonts w:ascii="Arial" w:hAnsi="Arial" w:cs="Arial"/>
          <w:sz w:val="24"/>
          <w:szCs w:val="24"/>
        </w:rPr>
        <w:t>j</w:t>
      </w:r>
      <w:r w:rsidR="0047220C" w:rsidRPr="0004410D">
        <w:rPr>
          <w:rFonts w:ascii="Arial" w:hAnsi="Arial" w:cs="Arial"/>
          <w:sz w:val="24"/>
          <w:szCs w:val="24"/>
        </w:rPr>
        <w:t>ednat</w:t>
      </w:r>
      <w:r w:rsidR="00657C37" w:rsidRPr="0004410D">
        <w:rPr>
          <w:rFonts w:ascii="Arial" w:hAnsi="Arial" w:cs="Arial"/>
          <w:sz w:val="24"/>
          <w:szCs w:val="24"/>
        </w:rPr>
        <w:t xml:space="preserve"> s klientem</w:t>
      </w:r>
      <w:r w:rsidR="00A46412" w:rsidRPr="0004410D">
        <w:rPr>
          <w:rFonts w:ascii="Arial" w:hAnsi="Arial" w:cs="Arial"/>
          <w:sz w:val="24"/>
          <w:szCs w:val="24"/>
        </w:rPr>
        <w:t xml:space="preserve"> jako s jedinečnou osobností, podporovat ho k vědomí vlastní odpovědnosti a respektovat jeho </w:t>
      </w:r>
      <w:r w:rsidRPr="0004410D">
        <w:rPr>
          <w:rFonts w:ascii="Arial" w:hAnsi="Arial" w:cs="Arial"/>
          <w:sz w:val="24"/>
          <w:szCs w:val="24"/>
        </w:rPr>
        <w:t>svobodnou vůli</w:t>
      </w:r>
      <w:r w:rsidR="00657C37" w:rsidRPr="0004410D">
        <w:rPr>
          <w:rFonts w:ascii="Arial" w:hAnsi="Arial" w:cs="Arial"/>
          <w:sz w:val="24"/>
          <w:szCs w:val="24"/>
        </w:rPr>
        <w:t>.</w:t>
      </w:r>
    </w:p>
    <w:p w:rsidR="006D4022" w:rsidRPr="0004410D" w:rsidRDefault="00F75F8A" w:rsidP="0004410D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410D">
        <w:rPr>
          <w:rFonts w:ascii="Arial" w:hAnsi="Arial" w:cs="Arial"/>
          <w:sz w:val="24"/>
          <w:szCs w:val="24"/>
        </w:rPr>
        <w:t>d</w:t>
      </w:r>
      <w:r w:rsidR="0047220C" w:rsidRPr="0004410D">
        <w:rPr>
          <w:rFonts w:ascii="Arial" w:hAnsi="Arial" w:cs="Arial"/>
          <w:sz w:val="24"/>
          <w:szCs w:val="24"/>
        </w:rPr>
        <w:t>održovat</w:t>
      </w:r>
      <w:r w:rsidR="00657C37" w:rsidRPr="0004410D">
        <w:rPr>
          <w:rFonts w:ascii="Arial" w:hAnsi="Arial" w:cs="Arial"/>
          <w:sz w:val="24"/>
          <w:szCs w:val="24"/>
        </w:rPr>
        <w:t xml:space="preserve"> dohodnutý čas k poskytování služby. </w:t>
      </w:r>
    </w:p>
    <w:p w:rsidR="0047220C" w:rsidRPr="0004410D" w:rsidRDefault="00F75F8A" w:rsidP="0004410D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410D">
        <w:rPr>
          <w:rFonts w:ascii="Arial" w:hAnsi="Arial" w:cs="Arial"/>
          <w:sz w:val="24"/>
          <w:szCs w:val="24"/>
        </w:rPr>
        <w:t>n</w:t>
      </w:r>
      <w:r w:rsidR="0047220C" w:rsidRPr="0004410D">
        <w:rPr>
          <w:rFonts w:ascii="Arial" w:hAnsi="Arial" w:cs="Arial"/>
          <w:sz w:val="24"/>
          <w:szCs w:val="24"/>
        </w:rPr>
        <w:t>eprodleně</w:t>
      </w:r>
      <w:r w:rsidR="00657C37" w:rsidRPr="0004410D">
        <w:rPr>
          <w:rFonts w:ascii="Arial" w:hAnsi="Arial" w:cs="Arial"/>
          <w:sz w:val="24"/>
          <w:szCs w:val="24"/>
        </w:rPr>
        <w:t xml:space="preserve"> informovat klienta o změně </w:t>
      </w:r>
      <w:r w:rsidR="00142AC7" w:rsidRPr="0004410D">
        <w:rPr>
          <w:rFonts w:ascii="Arial" w:hAnsi="Arial" w:cs="Arial"/>
          <w:sz w:val="24"/>
          <w:szCs w:val="24"/>
        </w:rPr>
        <w:t xml:space="preserve">dojednaného času </w:t>
      </w:r>
      <w:r w:rsidR="00412B8F" w:rsidRPr="0004410D">
        <w:rPr>
          <w:rFonts w:ascii="Arial" w:hAnsi="Arial" w:cs="Arial"/>
          <w:sz w:val="24"/>
          <w:szCs w:val="24"/>
        </w:rPr>
        <w:t xml:space="preserve">poskytování služby z důvodu nastalé nouzové nebo havarijní situace (autonehoda, úraz pracovníka atd.) </w:t>
      </w:r>
    </w:p>
    <w:p w:rsidR="0047220C" w:rsidRPr="0004410D" w:rsidRDefault="00F75F8A" w:rsidP="0004410D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410D">
        <w:rPr>
          <w:rFonts w:ascii="Arial" w:hAnsi="Arial" w:cs="Arial"/>
          <w:sz w:val="24"/>
          <w:szCs w:val="24"/>
        </w:rPr>
        <w:t>n</w:t>
      </w:r>
      <w:r w:rsidR="00412B8F" w:rsidRPr="0004410D">
        <w:rPr>
          <w:rFonts w:ascii="Arial" w:hAnsi="Arial" w:cs="Arial"/>
          <w:sz w:val="24"/>
          <w:szCs w:val="24"/>
        </w:rPr>
        <w:t xml:space="preserve">a konci každého měsíce předložit klientovi </w:t>
      </w:r>
      <w:r w:rsidR="00540BA5" w:rsidRPr="0004410D">
        <w:rPr>
          <w:rFonts w:ascii="Arial" w:hAnsi="Arial" w:cs="Arial"/>
          <w:sz w:val="24"/>
          <w:szCs w:val="24"/>
        </w:rPr>
        <w:t>„</w:t>
      </w:r>
      <w:r w:rsidR="00412B8F" w:rsidRPr="00E02A9E">
        <w:rPr>
          <w:rFonts w:ascii="Arial" w:hAnsi="Arial" w:cs="Arial"/>
          <w:i/>
          <w:sz w:val="24"/>
          <w:szCs w:val="24"/>
        </w:rPr>
        <w:t xml:space="preserve">Výkaz </w:t>
      </w:r>
      <w:r w:rsidR="004C5AF9" w:rsidRPr="00E02A9E">
        <w:rPr>
          <w:rFonts w:ascii="Arial" w:hAnsi="Arial" w:cs="Arial"/>
          <w:i/>
          <w:sz w:val="24"/>
          <w:szCs w:val="24"/>
        </w:rPr>
        <w:t>o poskytnutí služby</w:t>
      </w:r>
      <w:r w:rsidR="00540BA5" w:rsidRPr="0004410D">
        <w:rPr>
          <w:rFonts w:ascii="Arial" w:hAnsi="Arial" w:cs="Arial"/>
          <w:sz w:val="24"/>
          <w:szCs w:val="24"/>
        </w:rPr>
        <w:t>“</w:t>
      </w:r>
      <w:r w:rsidR="00B27F67" w:rsidRPr="0004410D">
        <w:rPr>
          <w:rFonts w:ascii="Arial" w:hAnsi="Arial" w:cs="Arial"/>
          <w:sz w:val="24"/>
          <w:szCs w:val="24"/>
        </w:rPr>
        <w:t xml:space="preserve"> ke kontrole a podpisu.</w:t>
      </w:r>
    </w:p>
    <w:p w:rsidR="0047220C" w:rsidRPr="00BE6E51" w:rsidRDefault="0047220C" w:rsidP="00BE6E51">
      <w:pPr>
        <w:pStyle w:val="Odstavecseseznamem"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7220C" w:rsidRPr="00BE6E51" w:rsidRDefault="0047220C" w:rsidP="007A4976">
      <w:pPr>
        <w:pStyle w:val="Odstavecseseznamem"/>
        <w:numPr>
          <w:ilvl w:val="0"/>
          <w:numId w:val="1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E6E51">
        <w:rPr>
          <w:rFonts w:ascii="Arial" w:hAnsi="Arial" w:cs="Arial"/>
          <w:b/>
          <w:sz w:val="24"/>
          <w:szCs w:val="24"/>
        </w:rPr>
        <w:t>PRŮBĚH POSKYTOVÁNÍ TERÉNNÍ ODLEHČOVACÍ SLUŽBY</w:t>
      </w:r>
    </w:p>
    <w:p w:rsidR="004353D1" w:rsidRPr="00F75F8A" w:rsidRDefault="00173E8A" w:rsidP="00F75F8A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75F8A">
        <w:rPr>
          <w:rFonts w:ascii="Arial" w:hAnsi="Arial" w:cs="Arial"/>
          <w:sz w:val="24"/>
          <w:szCs w:val="24"/>
        </w:rPr>
        <w:t xml:space="preserve">Terénní odlehčovací služba je poskytována na základě </w:t>
      </w:r>
      <w:r w:rsidRPr="00E02A9E">
        <w:rPr>
          <w:rFonts w:ascii="Arial" w:hAnsi="Arial" w:cs="Arial"/>
          <w:i/>
          <w:sz w:val="24"/>
          <w:szCs w:val="24"/>
        </w:rPr>
        <w:t>Smlouvy</w:t>
      </w:r>
      <w:r w:rsidRPr="00F75F8A">
        <w:rPr>
          <w:rFonts w:ascii="Arial" w:hAnsi="Arial" w:cs="Arial"/>
          <w:sz w:val="24"/>
          <w:szCs w:val="24"/>
        </w:rPr>
        <w:t xml:space="preserve">, ve které je uveden také rozsah a </w:t>
      </w:r>
      <w:r w:rsidR="00E02A9E">
        <w:rPr>
          <w:rFonts w:ascii="Arial" w:hAnsi="Arial" w:cs="Arial"/>
          <w:sz w:val="24"/>
          <w:szCs w:val="24"/>
        </w:rPr>
        <w:t xml:space="preserve">čas </w:t>
      </w:r>
      <w:r w:rsidR="00A52D1E" w:rsidRPr="00F75F8A">
        <w:rPr>
          <w:rFonts w:ascii="Arial" w:hAnsi="Arial" w:cs="Arial"/>
          <w:sz w:val="24"/>
          <w:szCs w:val="24"/>
        </w:rPr>
        <w:t xml:space="preserve">poskytované služby. Rozsah a </w:t>
      </w:r>
      <w:r w:rsidRPr="00F75F8A">
        <w:rPr>
          <w:rFonts w:ascii="Arial" w:hAnsi="Arial" w:cs="Arial"/>
          <w:sz w:val="24"/>
          <w:szCs w:val="24"/>
        </w:rPr>
        <w:t>č</w:t>
      </w:r>
      <w:r w:rsidR="00A52D1E" w:rsidRPr="00F75F8A">
        <w:rPr>
          <w:rFonts w:ascii="Arial" w:hAnsi="Arial" w:cs="Arial"/>
          <w:sz w:val="24"/>
          <w:szCs w:val="24"/>
        </w:rPr>
        <w:t xml:space="preserve">as poskytované služby </w:t>
      </w:r>
      <w:r w:rsidRPr="00F75F8A">
        <w:rPr>
          <w:rFonts w:ascii="Arial" w:hAnsi="Arial" w:cs="Arial"/>
          <w:sz w:val="24"/>
          <w:szCs w:val="24"/>
        </w:rPr>
        <w:t>se může měnit podle potřeb klienta s ohledem na možnosti poskytovatele.</w:t>
      </w:r>
    </w:p>
    <w:p w:rsidR="00F7607F" w:rsidRPr="00F75F8A" w:rsidRDefault="00F7607F" w:rsidP="00F75F8A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0A7C21">
        <w:rPr>
          <w:rFonts w:ascii="Arial" w:hAnsi="Arial" w:cs="Arial"/>
          <w:sz w:val="24"/>
          <w:szCs w:val="24"/>
        </w:rPr>
        <w:t xml:space="preserve">Čas poskytování služby a způsob poskytnutí podpory jsou popsány ve </w:t>
      </w:r>
      <w:r w:rsidRPr="000A7C21">
        <w:rPr>
          <w:rFonts w:ascii="Arial" w:hAnsi="Arial" w:cs="Arial"/>
          <w:i/>
          <w:sz w:val="24"/>
          <w:szCs w:val="24"/>
        </w:rPr>
        <w:t>Smlouvě</w:t>
      </w:r>
      <w:r w:rsidRPr="000A7C21">
        <w:rPr>
          <w:rFonts w:ascii="Arial" w:hAnsi="Arial" w:cs="Arial"/>
          <w:sz w:val="24"/>
          <w:szCs w:val="24"/>
        </w:rPr>
        <w:t xml:space="preserve">. Pokud se provádí </w:t>
      </w:r>
      <w:r w:rsidR="00E02A9E" w:rsidRPr="000A7C21">
        <w:rPr>
          <w:rFonts w:ascii="Arial" w:hAnsi="Arial" w:cs="Arial"/>
          <w:sz w:val="24"/>
          <w:szCs w:val="24"/>
        </w:rPr>
        <w:t>změny</w:t>
      </w:r>
      <w:r w:rsidR="00863496" w:rsidRPr="000A7C21">
        <w:rPr>
          <w:rFonts w:ascii="Arial" w:hAnsi="Arial" w:cs="Arial"/>
          <w:sz w:val="24"/>
          <w:szCs w:val="24"/>
        </w:rPr>
        <w:t xml:space="preserve"> (odhlášení služby) je toto zaznamenáno v programu </w:t>
      </w:r>
      <w:proofErr w:type="spellStart"/>
      <w:r w:rsidR="00863496" w:rsidRPr="000A7C21">
        <w:rPr>
          <w:rFonts w:ascii="Arial" w:hAnsi="Arial" w:cs="Arial"/>
          <w:i/>
          <w:sz w:val="24"/>
          <w:szCs w:val="24"/>
        </w:rPr>
        <w:t>WebCarol</w:t>
      </w:r>
      <w:proofErr w:type="spellEnd"/>
      <w:r w:rsidR="00E02A9E" w:rsidRPr="000A7C21">
        <w:rPr>
          <w:rFonts w:ascii="Arial" w:hAnsi="Arial" w:cs="Arial"/>
          <w:sz w:val="24"/>
          <w:szCs w:val="24"/>
        </w:rPr>
        <w:t xml:space="preserve">, </w:t>
      </w:r>
      <w:r w:rsidR="00863496" w:rsidRPr="000A7C21">
        <w:rPr>
          <w:rFonts w:ascii="Arial" w:hAnsi="Arial" w:cs="Arial"/>
          <w:sz w:val="24"/>
          <w:szCs w:val="24"/>
        </w:rPr>
        <w:t xml:space="preserve">v </w:t>
      </w:r>
      <w:r w:rsidRPr="000A7C21">
        <w:rPr>
          <w:rFonts w:ascii="Arial" w:hAnsi="Arial" w:cs="Arial"/>
          <w:sz w:val="24"/>
          <w:szCs w:val="24"/>
          <w:u w:val="single"/>
        </w:rPr>
        <w:t>p</w:t>
      </w:r>
      <w:r w:rsidR="006D4022" w:rsidRPr="000A7C21">
        <w:rPr>
          <w:rFonts w:ascii="Arial" w:hAnsi="Arial" w:cs="Arial"/>
          <w:sz w:val="24"/>
          <w:szCs w:val="24"/>
          <w:u w:val="single"/>
        </w:rPr>
        <w:t>řípadě zásadní změny</w:t>
      </w:r>
      <w:r w:rsidR="00863496" w:rsidRPr="000A7C21">
        <w:rPr>
          <w:rFonts w:ascii="Arial" w:hAnsi="Arial" w:cs="Arial"/>
          <w:sz w:val="24"/>
          <w:szCs w:val="24"/>
        </w:rPr>
        <w:t xml:space="preserve"> (změna platební metody, změna rozsahu a četnosti poskytování služby, atd.)</w:t>
      </w:r>
      <w:r w:rsidR="006D4022" w:rsidRPr="000A7C21">
        <w:rPr>
          <w:rFonts w:ascii="Arial" w:hAnsi="Arial" w:cs="Arial"/>
          <w:sz w:val="24"/>
          <w:szCs w:val="24"/>
        </w:rPr>
        <w:t xml:space="preserve"> </w:t>
      </w:r>
      <w:r w:rsidR="006D4022" w:rsidRPr="000A7C21">
        <w:rPr>
          <w:rFonts w:ascii="Arial" w:hAnsi="Arial" w:cs="Arial"/>
          <w:i/>
          <w:sz w:val="24"/>
          <w:szCs w:val="24"/>
        </w:rPr>
        <w:t>Dodatkem ke</w:t>
      </w:r>
      <w:r w:rsidR="001B7E2B" w:rsidRPr="000A7C21">
        <w:rPr>
          <w:rFonts w:ascii="Arial" w:hAnsi="Arial" w:cs="Arial"/>
          <w:i/>
          <w:sz w:val="24"/>
          <w:szCs w:val="24"/>
        </w:rPr>
        <w:t xml:space="preserve"> smlouvě</w:t>
      </w:r>
      <w:r w:rsidRPr="000A7C21">
        <w:rPr>
          <w:rFonts w:ascii="Arial" w:hAnsi="Arial" w:cs="Arial"/>
          <w:sz w:val="24"/>
          <w:szCs w:val="24"/>
        </w:rPr>
        <w:t>.</w:t>
      </w:r>
      <w:r w:rsidRPr="00F75F8A">
        <w:rPr>
          <w:rFonts w:ascii="Arial" w:hAnsi="Arial" w:cs="Arial"/>
          <w:sz w:val="24"/>
          <w:szCs w:val="24"/>
        </w:rPr>
        <w:t xml:space="preserve"> V druhém případě vždy s vědomím klienta (podpis).</w:t>
      </w:r>
    </w:p>
    <w:p w:rsidR="001877D7" w:rsidRDefault="001D48E3" w:rsidP="001877D7">
      <w:pPr>
        <w:spacing w:after="0"/>
        <w:ind w:left="360" w:firstLine="348"/>
        <w:rPr>
          <w:rFonts w:ascii="Arial" w:eastAsia="Times New Roman" w:hAnsi="Arial" w:cs="Arial"/>
          <w:sz w:val="24"/>
          <w:szCs w:val="24"/>
          <w:lang w:eastAsia="cs-CZ"/>
        </w:rPr>
      </w:pPr>
      <w:r w:rsidRPr="00F75F8A">
        <w:rPr>
          <w:rFonts w:ascii="Arial" w:eastAsia="Times New Roman" w:hAnsi="Arial" w:cs="Arial"/>
          <w:sz w:val="24"/>
          <w:szCs w:val="24"/>
          <w:lang w:eastAsia="cs-CZ"/>
        </w:rPr>
        <w:t>Poskytované činnosti zaznamenává pr</w:t>
      </w:r>
      <w:r w:rsidR="0006647F" w:rsidRPr="00F75F8A">
        <w:rPr>
          <w:rFonts w:ascii="Arial" w:eastAsia="Times New Roman" w:hAnsi="Arial" w:cs="Arial"/>
          <w:sz w:val="24"/>
          <w:szCs w:val="24"/>
          <w:lang w:eastAsia="cs-CZ"/>
        </w:rPr>
        <w:t>acovník Terénní odlehčovací služby</w:t>
      </w:r>
      <w:r w:rsidRPr="00F75F8A">
        <w:rPr>
          <w:rFonts w:ascii="Arial" w:eastAsia="Times New Roman" w:hAnsi="Arial" w:cs="Arial"/>
          <w:sz w:val="24"/>
          <w:szCs w:val="24"/>
          <w:lang w:eastAsia="cs-CZ"/>
        </w:rPr>
        <w:t xml:space="preserve"> do </w:t>
      </w:r>
      <w:r w:rsidRPr="00E02A9E">
        <w:rPr>
          <w:rFonts w:ascii="Arial" w:eastAsia="Times New Roman" w:hAnsi="Arial" w:cs="Arial"/>
          <w:i/>
          <w:sz w:val="24"/>
          <w:szCs w:val="24"/>
          <w:lang w:eastAsia="cs-CZ"/>
        </w:rPr>
        <w:t>„V</w:t>
      </w:r>
      <w:r w:rsidR="008525E2" w:rsidRPr="00E02A9E">
        <w:rPr>
          <w:rFonts w:ascii="Arial" w:eastAsia="Times New Roman" w:hAnsi="Arial" w:cs="Arial"/>
          <w:i/>
          <w:sz w:val="24"/>
          <w:szCs w:val="24"/>
          <w:lang w:eastAsia="cs-CZ"/>
        </w:rPr>
        <w:t>ýkazu poskytnuté/přijaté služby“</w:t>
      </w:r>
      <w:r w:rsidRPr="00E02A9E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F75F8A">
        <w:rPr>
          <w:rFonts w:ascii="Arial" w:eastAsia="Times New Roman" w:hAnsi="Arial" w:cs="Arial"/>
          <w:sz w:val="24"/>
          <w:szCs w:val="24"/>
          <w:lang w:eastAsia="cs-CZ"/>
        </w:rPr>
        <w:t xml:space="preserve"> který slouží jako podklad pro měsíční </w:t>
      </w:r>
      <w:r w:rsidR="00540BA5" w:rsidRPr="00F75F8A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F75F8A">
        <w:rPr>
          <w:rFonts w:ascii="Arial" w:eastAsia="Times New Roman" w:hAnsi="Arial" w:cs="Arial"/>
          <w:sz w:val="24"/>
          <w:szCs w:val="24"/>
          <w:lang w:eastAsia="cs-CZ"/>
        </w:rPr>
        <w:t xml:space="preserve">yúčtování </w:t>
      </w:r>
      <w:r w:rsidR="008525E2" w:rsidRPr="00F75F8A">
        <w:rPr>
          <w:rFonts w:ascii="Arial" w:eastAsia="Times New Roman" w:hAnsi="Arial" w:cs="Arial"/>
          <w:sz w:val="24"/>
          <w:szCs w:val="24"/>
          <w:lang w:eastAsia="cs-CZ"/>
        </w:rPr>
        <w:t>za dané období</w:t>
      </w:r>
      <w:r w:rsidRPr="00F75F8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75F8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Aby se předešlo případným nedorozuměním, po ukončení poskytování odlehčovací služby v daném měsíci stvrdí klient podpisem, že služba mu byla skutečně poskytnuta v r</w:t>
      </w:r>
      <w:r w:rsidR="0006647F" w:rsidRPr="00F75F8A">
        <w:rPr>
          <w:rFonts w:ascii="Arial" w:eastAsia="Times New Roman" w:hAnsi="Arial" w:cs="Arial"/>
          <w:sz w:val="24"/>
          <w:szCs w:val="24"/>
          <w:lang w:eastAsia="cs-CZ"/>
        </w:rPr>
        <w:t>ozsahu a čase, jak pracovník Terénní odlehčovací služby uvádí.</w:t>
      </w:r>
      <w:r w:rsidR="001877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647F" w:rsidRPr="00F75F8A">
        <w:rPr>
          <w:rFonts w:ascii="Arial" w:eastAsia="Times New Roman" w:hAnsi="Arial" w:cs="Arial"/>
          <w:sz w:val="24"/>
          <w:szCs w:val="24"/>
          <w:lang w:eastAsia="cs-CZ"/>
        </w:rPr>
        <w:t>Pracovník Terénní odlehčovací služby</w:t>
      </w:r>
      <w:r w:rsidRPr="00F75F8A">
        <w:rPr>
          <w:rFonts w:ascii="Arial" w:eastAsia="Times New Roman" w:hAnsi="Arial" w:cs="Arial"/>
          <w:sz w:val="24"/>
          <w:szCs w:val="24"/>
          <w:lang w:eastAsia="cs-CZ"/>
        </w:rPr>
        <w:t xml:space="preserve"> s klientem mají možnost v průběhu měsíce kontrolovat výkaz.</w:t>
      </w:r>
    </w:p>
    <w:p w:rsidR="001877D7" w:rsidRDefault="001877D7" w:rsidP="001877D7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="001D48E3" w:rsidRPr="00F75F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 času, který je uveden na vyúčtování se započítává:  </w:t>
      </w:r>
    </w:p>
    <w:p w:rsidR="001877D7" w:rsidRPr="001B7E2B" w:rsidRDefault="001877D7" w:rsidP="001877D7">
      <w:pPr>
        <w:pStyle w:val="Odstavecseseznamem"/>
        <w:numPr>
          <w:ilvl w:val="0"/>
          <w:numId w:val="24"/>
        </w:num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1B7E2B">
        <w:rPr>
          <w:rFonts w:ascii="Arial" w:eastAsia="Times New Roman" w:hAnsi="Arial" w:cs="Arial"/>
          <w:sz w:val="24"/>
          <w:szCs w:val="24"/>
          <w:lang w:eastAsia="cs-CZ"/>
        </w:rPr>
        <w:t>čas strávený přímou péčí</w:t>
      </w:r>
    </w:p>
    <w:p w:rsidR="001877D7" w:rsidRDefault="001877D7" w:rsidP="001877D7">
      <w:pPr>
        <w:pStyle w:val="Odstavecseseznamem"/>
        <w:numPr>
          <w:ilvl w:val="0"/>
          <w:numId w:val="24"/>
        </w:num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čas nezbytný k zajištění služby (dokumentace, příprava pomůcek, apod.)</w:t>
      </w:r>
    </w:p>
    <w:p w:rsidR="0004410D" w:rsidRPr="002F190D" w:rsidRDefault="0004410D" w:rsidP="002F190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4410D" w:rsidRDefault="007D393F" w:rsidP="000441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410D">
        <w:rPr>
          <w:rFonts w:ascii="Arial" w:hAnsi="Arial" w:cs="Arial"/>
          <w:sz w:val="24"/>
          <w:szCs w:val="24"/>
        </w:rPr>
        <w:t>Na začátku</w:t>
      </w:r>
      <w:r w:rsidR="00572C17" w:rsidRPr="0004410D">
        <w:rPr>
          <w:rFonts w:ascii="Arial" w:hAnsi="Arial" w:cs="Arial"/>
          <w:sz w:val="24"/>
          <w:szCs w:val="24"/>
        </w:rPr>
        <w:t xml:space="preserve"> </w:t>
      </w:r>
      <w:r w:rsidR="005677A1" w:rsidRPr="0004410D">
        <w:rPr>
          <w:rFonts w:ascii="Arial" w:hAnsi="Arial" w:cs="Arial"/>
          <w:sz w:val="24"/>
          <w:szCs w:val="24"/>
        </w:rPr>
        <w:t>každého měsíce (</w:t>
      </w:r>
      <w:r w:rsidR="00A106B9" w:rsidRPr="0004410D">
        <w:rPr>
          <w:rFonts w:ascii="Arial" w:hAnsi="Arial" w:cs="Arial"/>
          <w:sz w:val="24"/>
          <w:szCs w:val="24"/>
        </w:rPr>
        <w:t>nejpozději do 20. dne v</w:t>
      </w:r>
      <w:r w:rsidR="005677A1" w:rsidRPr="0004410D">
        <w:rPr>
          <w:rFonts w:ascii="Arial" w:hAnsi="Arial" w:cs="Arial"/>
          <w:sz w:val="24"/>
          <w:szCs w:val="24"/>
        </w:rPr>
        <w:t> </w:t>
      </w:r>
      <w:r w:rsidR="00A106B9" w:rsidRPr="0004410D">
        <w:rPr>
          <w:rFonts w:ascii="Arial" w:hAnsi="Arial" w:cs="Arial"/>
          <w:sz w:val="24"/>
          <w:szCs w:val="24"/>
        </w:rPr>
        <w:t>měsíci</w:t>
      </w:r>
      <w:r w:rsidR="005677A1" w:rsidRPr="0004410D">
        <w:rPr>
          <w:rFonts w:ascii="Arial" w:hAnsi="Arial" w:cs="Arial"/>
          <w:sz w:val="24"/>
          <w:szCs w:val="24"/>
        </w:rPr>
        <w:t>)</w:t>
      </w:r>
      <w:r w:rsidR="00A106B9" w:rsidRPr="0004410D">
        <w:rPr>
          <w:rFonts w:ascii="Arial" w:hAnsi="Arial" w:cs="Arial"/>
          <w:sz w:val="24"/>
          <w:szCs w:val="24"/>
        </w:rPr>
        <w:t xml:space="preserve"> je klientovi předloženo </w:t>
      </w:r>
      <w:r w:rsidR="009011D5" w:rsidRPr="00E02A9E">
        <w:rPr>
          <w:rFonts w:ascii="Arial" w:hAnsi="Arial" w:cs="Arial"/>
          <w:i/>
          <w:sz w:val="24"/>
          <w:szCs w:val="24"/>
        </w:rPr>
        <w:t>„</w:t>
      </w:r>
      <w:r w:rsidR="00A106B9" w:rsidRPr="00E02A9E">
        <w:rPr>
          <w:rFonts w:ascii="Arial" w:hAnsi="Arial" w:cs="Arial"/>
          <w:i/>
          <w:sz w:val="24"/>
          <w:szCs w:val="24"/>
        </w:rPr>
        <w:t>Vyúčtování za poskytnuté služby</w:t>
      </w:r>
      <w:r w:rsidR="009011D5" w:rsidRPr="00E02A9E">
        <w:rPr>
          <w:rFonts w:ascii="Arial" w:hAnsi="Arial" w:cs="Arial"/>
          <w:i/>
          <w:sz w:val="24"/>
          <w:szCs w:val="24"/>
        </w:rPr>
        <w:t>“</w:t>
      </w:r>
      <w:r w:rsidR="00A106B9" w:rsidRPr="0004410D">
        <w:rPr>
          <w:rFonts w:ascii="Arial" w:hAnsi="Arial" w:cs="Arial"/>
          <w:sz w:val="24"/>
          <w:szCs w:val="24"/>
        </w:rPr>
        <w:t xml:space="preserve"> za předch</w:t>
      </w:r>
      <w:r w:rsidR="00C15CD0">
        <w:rPr>
          <w:rFonts w:ascii="Arial" w:hAnsi="Arial" w:cs="Arial"/>
          <w:sz w:val="24"/>
          <w:szCs w:val="24"/>
        </w:rPr>
        <w:t xml:space="preserve">ozí měsíc na základě skutečně spotřebovaného času přímé péče u klienta, který je zaznamenám ve </w:t>
      </w:r>
      <w:r w:rsidR="00C15CD0">
        <w:rPr>
          <w:rFonts w:ascii="Arial" w:hAnsi="Arial" w:cs="Arial"/>
          <w:i/>
          <w:sz w:val="24"/>
          <w:szCs w:val="24"/>
        </w:rPr>
        <w:t>„Výkazu poskytnuté/přijaté péče“</w:t>
      </w:r>
      <w:r w:rsidR="00C15CD0">
        <w:rPr>
          <w:rFonts w:ascii="Arial" w:hAnsi="Arial" w:cs="Arial"/>
          <w:sz w:val="24"/>
          <w:szCs w:val="24"/>
        </w:rPr>
        <w:t>.</w:t>
      </w:r>
      <w:r w:rsidR="008F5478" w:rsidRPr="0004410D">
        <w:rPr>
          <w:rFonts w:ascii="Arial" w:hAnsi="Arial" w:cs="Arial"/>
          <w:sz w:val="24"/>
          <w:szCs w:val="24"/>
        </w:rPr>
        <w:t xml:space="preserve"> Forma platby za poskytnutou službu je možná </w:t>
      </w:r>
      <w:r w:rsidR="00AA33E4" w:rsidRPr="0004410D">
        <w:rPr>
          <w:rFonts w:ascii="Arial" w:hAnsi="Arial" w:cs="Arial"/>
          <w:sz w:val="24"/>
          <w:szCs w:val="24"/>
        </w:rPr>
        <w:t>ink</w:t>
      </w:r>
      <w:r w:rsidR="009011D5" w:rsidRPr="0004410D">
        <w:rPr>
          <w:rFonts w:ascii="Arial" w:hAnsi="Arial" w:cs="Arial"/>
          <w:sz w:val="24"/>
          <w:szCs w:val="24"/>
        </w:rPr>
        <w:t>a</w:t>
      </w:r>
      <w:r w:rsidR="00AA33E4" w:rsidRPr="0004410D">
        <w:rPr>
          <w:rFonts w:ascii="Arial" w:hAnsi="Arial" w:cs="Arial"/>
          <w:sz w:val="24"/>
          <w:szCs w:val="24"/>
        </w:rPr>
        <w:t xml:space="preserve">sem, </w:t>
      </w:r>
      <w:r w:rsidR="008F5478" w:rsidRPr="0004410D">
        <w:rPr>
          <w:rFonts w:ascii="Arial" w:hAnsi="Arial" w:cs="Arial"/>
          <w:sz w:val="24"/>
          <w:szCs w:val="24"/>
        </w:rPr>
        <w:t xml:space="preserve">převodem na bankovní účet nebo v hotovosti. V případě platby v hotovosti </w:t>
      </w:r>
      <w:r w:rsidR="00E02A9E">
        <w:rPr>
          <w:rFonts w:ascii="Arial" w:hAnsi="Arial" w:cs="Arial"/>
          <w:sz w:val="24"/>
          <w:szCs w:val="24"/>
        </w:rPr>
        <w:t xml:space="preserve">sociální </w:t>
      </w:r>
      <w:r w:rsidR="008F5478" w:rsidRPr="0004410D">
        <w:rPr>
          <w:rFonts w:ascii="Arial" w:hAnsi="Arial" w:cs="Arial"/>
          <w:sz w:val="24"/>
          <w:szCs w:val="24"/>
        </w:rPr>
        <w:t xml:space="preserve">pracovník v domluvený termín vybere od klienta finanční hotovost za poskytování služby. Předá klientovi podepsaný doklad o zaplacení. </w:t>
      </w:r>
    </w:p>
    <w:p w:rsidR="00A106B9" w:rsidRPr="0004410D" w:rsidRDefault="008F5478" w:rsidP="000441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410D">
        <w:rPr>
          <w:rFonts w:ascii="Arial" w:hAnsi="Arial" w:cs="Arial"/>
          <w:sz w:val="24"/>
          <w:szCs w:val="24"/>
        </w:rPr>
        <w:t>J</w:t>
      </w:r>
      <w:r w:rsidR="00A106B9" w:rsidRPr="0004410D">
        <w:rPr>
          <w:rFonts w:ascii="Arial" w:hAnsi="Arial" w:cs="Arial"/>
          <w:sz w:val="24"/>
          <w:szCs w:val="24"/>
        </w:rPr>
        <w:t xml:space="preserve">estliže klient bez odůvodnění neuhradí </w:t>
      </w:r>
      <w:r w:rsidR="0004410D">
        <w:rPr>
          <w:rFonts w:ascii="Arial" w:hAnsi="Arial" w:cs="Arial"/>
          <w:sz w:val="24"/>
          <w:szCs w:val="24"/>
        </w:rPr>
        <w:t>přijaté</w:t>
      </w:r>
      <w:r w:rsidR="00A106B9" w:rsidRPr="0004410D">
        <w:rPr>
          <w:rFonts w:ascii="Arial" w:hAnsi="Arial" w:cs="Arial"/>
          <w:sz w:val="24"/>
          <w:szCs w:val="24"/>
        </w:rPr>
        <w:t xml:space="preserve"> služby ani v následujícím kalendářním měsíci, </w:t>
      </w:r>
      <w:r w:rsidR="0004410D">
        <w:rPr>
          <w:rFonts w:ascii="Arial" w:hAnsi="Arial" w:cs="Arial"/>
          <w:sz w:val="24"/>
          <w:szCs w:val="24"/>
        </w:rPr>
        <w:t>bude upozorněn vedoucím služby</w:t>
      </w:r>
      <w:r w:rsidR="00A106B9" w:rsidRPr="0004410D">
        <w:rPr>
          <w:rFonts w:ascii="Arial" w:hAnsi="Arial" w:cs="Arial"/>
          <w:sz w:val="24"/>
          <w:szCs w:val="24"/>
        </w:rPr>
        <w:t xml:space="preserve"> (písemně, telefonicky, elektronicky). Pokud od upozornění do 14 pracovních dnů nedojde k úhradě nebo nezdůvodní dluh (pozdní příchod důchodu, mimořádné výdaje apod.), pak je jeho dluh vůči organizaci důvodem pro ukončení poskytování sociální služby.</w:t>
      </w:r>
      <w:r w:rsidRPr="0004410D">
        <w:rPr>
          <w:rFonts w:ascii="Arial" w:hAnsi="Arial" w:cs="Arial"/>
          <w:sz w:val="24"/>
          <w:szCs w:val="24"/>
        </w:rPr>
        <w:t xml:space="preserve"> </w:t>
      </w:r>
    </w:p>
    <w:p w:rsidR="00572C17" w:rsidRPr="00E02A9E" w:rsidRDefault="00572C17" w:rsidP="0004410D">
      <w:pPr>
        <w:spacing w:after="0"/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04410D">
        <w:rPr>
          <w:rFonts w:ascii="Arial" w:hAnsi="Arial" w:cs="Arial"/>
          <w:sz w:val="24"/>
          <w:szCs w:val="24"/>
        </w:rPr>
        <w:lastRenderedPageBreak/>
        <w:t>Podněty, připomínky a stížnosti na kvalitu nebo způsob poskytování služby</w:t>
      </w:r>
      <w:r w:rsidR="00E27C16" w:rsidRPr="0004410D">
        <w:rPr>
          <w:rFonts w:ascii="Arial" w:hAnsi="Arial" w:cs="Arial"/>
          <w:sz w:val="24"/>
          <w:szCs w:val="24"/>
        </w:rPr>
        <w:t xml:space="preserve"> </w:t>
      </w:r>
      <w:r w:rsidRPr="0004410D">
        <w:rPr>
          <w:rFonts w:ascii="Arial" w:hAnsi="Arial" w:cs="Arial"/>
          <w:sz w:val="24"/>
          <w:szCs w:val="24"/>
        </w:rPr>
        <w:t>mohou</w:t>
      </w:r>
      <w:r w:rsidR="00E27C16" w:rsidRPr="0004410D">
        <w:rPr>
          <w:rFonts w:ascii="Arial" w:hAnsi="Arial" w:cs="Arial"/>
          <w:sz w:val="24"/>
          <w:szCs w:val="24"/>
        </w:rPr>
        <w:t xml:space="preserve"> </w:t>
      </w:r>
      <w:r w:rsidRPr="0004410D">
        <w:rPr>
          <w:rFonts w:ascii="Arial" w:hAnsi="Arial" w:cs="Arial"/>
          <w:sz w:val="24"/>
          <w:szCs w:val="24"/>
        </w:rPr>
        <w:t>podávat všichni</w:t>
      </w:r>
      <w:r w:rsidR="00E27C16" w:rsidRPr="0004410D">
        <w:rPr>
          <w:rFonts w:ascii="Arial" w:hAnsi="Arial" w:cs="Arial"/>
          <w:sz w:val="24"/>
          <w:szCs w:val="24"/>
        </w:rPr>
        <w:t xml:space="preserve"> klienti</w:t>
      </w:r>
      <w:r w:rsidRPr="0004410D">
        <w:rPr>
          <w:rFonts w:ascii="Arial" w:hAnsi="Arial" w:cs="Arial"/>
          <w:sz w:val="24"/>
          <w:szCs w:val="24"/>
        </w:rPr>
        <w:t xml:space="preserve">, jejich zástupci, rodinní příslušníci, přátelé i veřejnost. </w:t>
      </w:r>
    </w:p>
    <w:p w:rsidR="00DE751D" w:rsidRDefault="00DE751D" w:rsidP="00E02A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77D7" w:rsidRPr="0004410D" w:rsidRDefault="001877D7" w:rsidP="00E02A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607F" w:rsidRPr="00BE6E51" w:rsidRDefault="00F7607F" w:rsidP="003B0007">
      <w:pPr>
        <w:pStyle w:val="Odstavecseseznamem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353D1" w:rsidRPr="00BE6E51" w:rsidRDefault="004353D1" w:rsidP="007A4976">
      <w:pPr>
        <w:pStyle w:val="Odstavecseseznamem"/>
        <w:numPr>
          <w:ilvl w:val="0"/>
          <w:numId w:val="1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E6E51">
        <w:rPr>
          <w:rFonts w:ascii="Arial" w:hAnsi="Arial" w:cs="Arial"/>
          <w:b/>
          <w:sz w:val="24"/>
          <w:szCs w:val="24"/>
        </w:rPr>
        <w:t>ŘEŠENÍ NOUZOVÝCH A HAVARIJNÍCH SITUACÍ</w:t>
      </w:r>
    </w:p>
    <w:p w:rsidR="003B0007" w:rsidRPr="00B351FB" w:rsidRDefault="00914E3D" w:rsidP="003B0007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B0007">
        <w:rPr>
          <w:rFonts w:ascii="Arial" w:hAnsi="Arial" w:cs="Arial"/>
          <w:sz w:val="24"/>
          <w:szCs w:val="24"/>
        </w:rPr>
        <w:t>V případě, kdy klient</w:t>
      </w:r>
      <w:r w:rsidR="009F18A4">
        <w:rPr>
          <w:rFonts w:ascii="Arial" w:hAnsi="Arial" w:cs="Arial"/>
          <w:sz w:val="24"/>
          <w:szCs w:val="24"/>
        </w:rPr>
        <w:t xml:space="preserve"> při sjednané návštěvě neotvírá, </w:t>
      </w:r>
      <w:r w:rsidRPr="003B0007">
        <w:rPr>
          <w:rFonts w:ascii="Arial" w:hAnsi="Arial" w:cs="Arial"/>
          <w:sz w:val="24"/>
          <w:szCs w:val="24"/>
        </w:rPr>
        <w:t>pracovník terénní odlehčovací služby informuje vedoucího služby, který kontaktuje</w:t>
      </w:r>
      <w:r w:rsidR="009F18A4">
        <w:rPr>
          <w:rFonts w:ascii="Arial" w:hAnsi="Arial" w:cs="Arial"/>
          <w:sz w:val="24"/>
          <w:szCs w:val="24"/>
        </w:rPr>
        <w:t xml:space="preserve"> osobu určenou</w:t>
      </w:r>
      <w:r w:rsidR="007A4976">
        <w:rPr>
          <w:rFonts w:ascii="Arial" w:hAnsi="Arial" w:cs="Arial"/>
          <w:sz w:val="24"/>
          <w:szCs w:val="24"/>
        </w:rPr>
        <w:t>,</w:t>
      </w:r>
      <w:r w:rsidR="009F18A4">
        <w:rPr>
          <w:rFonts w:ascii="Arial" w:hAnsi="Arial" w:cs="Arial"/>
          <w:sz w:val="24"/>
          <w:szCs w:val="24"/>
        </w:rPr>
        <w:t xml:space="preserve"> případně </w:t>
      </w:r>
      <w:r w:rsidRPr="003B0007">
        <w:rPr>
          <w:rFonts w:ascii="Arial" w:hAnsi="Arial" w:cs="Arial"/>
          <w:sz w:val="24"/>
          <w:szCs w:val="24"/>
        </w:rPr>
        <w:t>složky integrovaného záchranného systému.</w:t>
      </w:r>
      <w:r w:rsidR="004149B1" w:rsidRPr="003B0007">
        <w:rPr>
          <w:rFonts w:ascii="Arial" w:hAnsi="Arial" w:cs="Arial"/>
          <w:sz w:val="24"/>
          <w:szCs w:val="24"/>
        </w:rPr>
        <w:t xml:space="preserve"> </w:t>
      </w:r>
      <w:r w:rsidR="00904D66" w:rsidRPr="003B0007">
        <w:rPr>
          <w:rFonts w:ascii="Arial" w:hAnsi="Arial" w:cs="Arial"/>
          <w:sz w:val="24"/>
          <w:szCs w:val="24"/>
        </w:rPr>
        <w:t xml:space="preserve">Tento postup může znamenat násilné vniknutí záchranných složek do bytu uživatele s případnou škodou na bytovém zařízení, a proto je v klientově zájmu </w:t>
      </w:r>
      <w:r w:rsidR="00904D66" w:rsidRPr="00B351FB">
        <w:rPr>
          <w:rFonts w:ascii="Arial" w:hAnsi="Arial" w:cs="Arial"/>
          <w:b/>
          <w:sz w:val="24"/>
          <w:szCs w:val="24"/>
        </w:rPr>
        <w:t>oznámit pracovníků služby svou nepřítomnost a domluvenou službu včas odhlásit.</w:t>
      </w:r>
    </w:p>
    <w:p w:rsidR="005D5AED" w:rsidRPr="003B0007" w:rsidRDefault="00904D66" w:rsidP="003B0007">
      <w:pPr>
        <w:spacing w:after="0"/>
        <w:ind w:firstLine="360"/>
        <w:jc w:val="both"/>
        <w:rPr>
          <w:rFonts w:ascii="Arial" w:hAnsi="Arial" w:cs="Arial"/>
          <w:b/>
          <w:sz w:val="28"/>
          <w:szCs w:val="24"/>
        </w:rPr>
      </w:pPr>
      <w:r w:rsidRPr="003B0007">
        <w:rPr>
          <w:rFonts w:ascii="Arial" w:hAnsi="Arial" w:cs="Arial"/>
          <w:sz w:val="24"/>
        </w:rPr>
        <w:t xml:space="preserve">Klient </w:t>
      </w:r>
      <w:r w:rsidR="00CC68E1" w:rsidRPr="003B0007">
        <w:rPr>
          <w:rFonts w:ascii="Arial" w:hAnsi="Arial" w:cs="Arial"/>
          <w:sz w:val="24"/>
        </w:rPr>
        <w:t>je povin</w:t>
      </w:r>
      <w:r w:rsidRPr="003B0007">
        <w:rPr>
          <w:rFonts w:ascii="Arial" w:hAnsi="Arial" w:cs="Arial"/>
          <w:sz w:val="24"/>
        </w:rPr>
        <w:t xml:space="preserve">en zajistit pro pracovníky služby bezpečný vstup do domu či bytu </w:t>
      </w:r>
      <w:r w:rsidR="00CC68E1" w:rsidRPr="003B0007">
        <w:rPr>
          <w:rFonts w:ascii="Arial" w:hAnsi="Arial" w:cs="Arial"/>
          <w:sz w:val="24"/>
        </w:rPr>
        <w:t>a bezpečnost po dobu poskytování služby v jeho domácnosti. V případě, kdy je pracovník ohrožován např. domácím zvířetem, může poskytnutí služby odmí</w:t>
      </w:r>
      <w:r w:rsidR="00A83A7F" w:rsidRPr="003B0007">
        <w:rPr>
          <w:rFonts w:ascii="Arial" w:hAnsi="Arial" w:cs="Arial"/>
          <w:sz w:val="24"/>
        </w:rPr>
        <w:t>tnout.</w:t>
      </w:r>
    </w:p>
    <w:p w:rsidR="005D5AED" w:rsidRPr="00BE6E51" w:rsidRDefault="006D64C0" w:rsidP="003B0007">
      <w:pPr>
        <w:pStyle w:val="Default"/>
        <w:spacing w:line="276" w:lineRule="auto"/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Je-</w:t>
      </w:r>
      <w:r w:rsidR="00A83A7F" w:rsidRPr="00BE6E51">
        <w:rPr>
          <w:rFonts w:ascii="Arial" w:hAnsi="Arial" w:cs="Arial"/>
          <w:color w:val="auto"/>
        </w:rPr>
        <w:t xml:space="preserve">li potřeba zajistit klíče pro vstup pracovníka do domu nebo bytu klienta z důvodu poskytnutí domluvené služby, zajistí klient či pečující osoba na vlastní náklady nezbytný počet klíčů od příslušných dveří. </w:t>
      </w:r>
      <w:r w:rsidR="001F738D">
        <w:rPr>
          <w:rFonts w:ascii="Arial" w:hAnsi="Arial" w:cs="Arial"/>
          <w:color w:val="auto"/>
        </w:rPr>
        <w:t>Souhlas s p</w:t>
      </w:r>
      <w:r w:rsidR="00A83A7F" w:rsidRPr="00BE6E51">
        <w:rPr>
          <w:rFonts w:ascii="Arial" w:hAnsi="Arial" w:cs="Arial"/>
          <w:color w:val="auto"/>
        </w:rPr>
        <w:t>ředán</w:t>
      </w:r>
      <w:r w:rsidR="00B46655" w:rsidRPr="00BE6E51">
        <w:rPr>
          <w:rFonts w:ascii="Arial" w:hAnsi="Arial" w:cs="Arial"/>
          <w:color w:val="auto"/>
        </w:rPr>
        <w:t>í</w:t>
      </w:r>
      <w:r w:rsidR="001F738D">
        <w:rPr>
          <w:rFonts w:ascii="Arial" w:hAnsi="Arial" w:cs="Arial"/>
          <w:color w:val="auto"/>
        </w:rPr>
        <w:t>m</w:t>
      </w:r>
      <w:r w:rsidR="00B46655" w:rsidRPr="00BE6E51">
        <w:rPr>
          <w:rFonts w:ascii="Arial" w:hAnsi="Arial" w:cs="Arial"/>
          <w:color w:val="auto"/>
        </w:rPr>
        <w:t xml:space="preserve"> klíčů</w:t>
      </w:r>
      <w:r w:rsidR="001F738D">
        <w:rPr>
          <w:rFonts w:ascii="Arial" w:hAnsi="Arial" w:cs="Arial"/>
          <w:color w:val="auto"/>
        </w:rPr>
        <w:t xml:space="preserve"> </w:t>
      </w:r>
      <w:r w:rsidR="00A83A7F" w:rsidRPr="00BE6E51">
        <w:rPr>
          <w:rFonts w:ascii="Arial" w:hAnsi="Arial" w:cs="Arial"/>
          <w:color w:val="auto"/>
        </w:rPr>
        <w:t>je zaznamená</w:t>
      </w:r>
      <w:r w:rsidR="001F738D">
        <w:rPr>
          <w:rFonts w:ascii="Arial" w:hAnsi="Arial" w:cs="Arial"/>
          <w:color w:val="auto"/>
        </w:rPr>
        <w:t>n</w:t>
      </w:r>
      <w:r w:rsidR="00B46655" w:rsidRPr="00BE6E51">
        <w:rPr>
          <w:rFonts w:ascii="Arial" w:hAnsi="Arial" w:cs="Arial"/>
          <w:color w:val="auto"/>
        </w:rPr>
        <w:t xml:space="preserve"> v</w:t>
      </w:r>
      <w:r w:rsidR="00E02A9E">
        <w:rPr>
          <w:rFonts w:ascii="Arial" w:hAnsi="Arial" w:cs="Arial"/>
          <w:color w:val="auto"/>
        </w:rPr>
        <w:t> </w:t>
      </w:r>
      <w:r w:rsidR="001F738D">
        <w:rPr>
          <w:rFonts w:ascii="Arial" w:hAnsi="Arial" w:cs="Arial"/>
          <w:i/>
          <w:color w:val="auto"/>
        </w:rPr>
        <w:t>OS</w:t>
      </w:r>
      <w:r w:rsidR="00E02A9E" w:rsidRPr="00E02A9E">
        <w:rPr>
          <w:rFonts w:ascii="Arial" w:hAnsi="Arial" w:cs="Arial"/>
          <w:i/>
          <w:color w:val="auto"/>
        </w:rPr>
        <w:t xml:space="preserve"> klienta</w:t>
      </w:r>
      <w:r w:rsidR="001F738D">
        <w:rPr>
          <w:rFonts w:ascii="Arial" w:hAnsi="Arial" w:cs="Arial"/>
          <w:color w:val="auto"/>
        </w:rPr>
        <w:t xml:space="preserve"> a podepsán</w:t>
      </w:r>
      <w:r w:rsidR="00B46655" w:rsidRPr="00BE6E51">
        <w:rPr>
          <w:rFonts w:ascii="Arial" w:hAnsi="Arial" w:cs="Arial"/>
          <w:color w:val="auto"/>
        </w:rPr>
        <w:t xml:space="preserve"> klientem nebo pečující osobou. Při navrácení klíčů je opě</w:t>
      </w:r>
      <w:r w:rsidR="001F738D">
        <w:rPr>
          <w:rFonts w:ascii="Arial" w:hAnsi="Arial" w:cs="Arial"/>
          <w:color w:val="auto"/>
        </w:rPr>
        <w:t>t proveden záznam v </w:t>
      </w:r>
      <w:r w:rsidR="001F738D" w:rsidRPr="001F738D">
        <w:rPr>
          <w:rFonts w:ascii="Arial" w:hAnsi="Arial" w:cs="Arial"/>
          <w:i/>
          <w:color w:val="auto"/>
        </w:rPr>
        <w:t xml:space="preserve">OS </w:t>
      </w:r>
      <w:r w:rsidR="00B46655" w:rsidRPr="001F738D">
        <w:rPr>
          <w:rFonts w:ascii="Arial" w:hAnsi="Arial" w:cs="Arial"/>
          <w:i/>
          <w:color w:val="auto"/>
        </w:rPr>
        <w:t>klienta</w:t>
      </w:r>
      <w:r w:rsidR="00B46655" w:rsidRPr="00BE6E51">
        <w:rPr>
          <w:rFonts w:ascii="Arial" w:hAnsi="Arial" w:cs="Arial"/>
          <w:color w:val="auto"/>
        </w:rPr>
        <w:t>.</w:t>
      </w:r>
    </w:p>
    <w:p w:rsidR="00C5215E" w:rsidRDefault="00C5215E" w:rsidP="002F190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02A9E" w:rsidRPr="00BE6E51" w:rsidRDefault="00E02A9E" w:rsidP="00BE6E51">
      <w:pPr>
        <w:spacing w:after="0"/>
        <w:ind w:hanging="284"/>
        <w:jc w:val="both"/>
        <w:rPr>
          <w:rFonts w:ascii="Arial" w:eastAsia="Calibri" w:hAnsi="Arial" w:cs="Arial"/>
          <w:sz w:val="24"/>
          <w:szCs w:val="24"/>
        </w:rPr>
      </w:pPr>
    </w:p>
    <w:p w:rsidR="00FD6C35" w:rsidRDefault="00FD6C35" w:rsidP="007A4976">
      <w:pPr>
        <w:pStyle w:val="Odstavecseseznamem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VÝPOVĚDNÍ DŮVODY A VÝPOVĚDNÍ LHŮTY</w:t>
      </w:r>
    </w:p>
    <w:p w:rsidR="0001326B" w:rsidRDefault="0001326B" w:rsidP="0001326B">
      <w:pPr>
        <w:pStyle w:val="Odstavecseseznamem"/>
        <w:spacing w:after="0"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FD6C35" w:rsidRDefault="00FD6C35" w:rsidP="00FD6C35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FD6C35">
        <w:rPr>
          <w:rFonts w:ascii="Arial" w:hAnsi="Arial" w:cs="Arial"/>
          <w:b/>
          <w:sz w:val="24"/>
          <w:szCs w:val="24"/>
        </w:rPr>
        <w:t>Klient</w:t>
      </w:r>
      <w:r w:rsidRPr="00FD6C35">
        <w:rPr>
          <w:rFonts w:ascii="Arial" w:hAnsi="Arial" w:cs="Arial"/>
          <w:b/>
          <w:i/>
          <w:sz w:val="24"/>
          <w:szCs w:val="24"/>
        </w:rPr>
        <w:t xml:space="preserve"> </w:t>
      </w:r>
      <w:r w:rsidRPr="00FD6C35">
        <w:rPr>
          <w:rFonts w:ascii="Arial" w:hAnsi="Arial" w:cs="Arial"/>
          <w:sz w:val="24"/>
          <w:szCs w:val="24"/>
        </w:rPr>
        <w:t xml:space="preserve">může Smlouvu </w:t>
      </w:r>
      <w:r w:rsidRPr="00FD6C35">
        <w:rPr>
          <w:rFonts w:ascii="Arial" w:hAnsi="Arial" w:cs="Arial"/>
          <w:b/>
          <w:sz w:val="24"/>
          <w:szCs w:val="24"/>
        </w:rPr>
        <w:t>vypovědět kdykoliv</w:t>
      </w:r>
      <w:r w:rsidRPr="00FD6C35">
        <w:rPr>
          <w:rFonts w:ascii="Arial" w:hAnsi="Arial" w:cs="Arial"/>
          <w:sz w:val="24"/>
          <w:szCs w:val="24"/>
        </w:rPr>
        <w:t xml:space="preserve"> s okamžitou platností</w:t>
      </w:r>
      <w:r>
        <w:rPr>
          <w:rFonts w:ascii="Arial" w:hAnsi="Arial" w:cs="Arial"/>
          <w:sz w:val="24"/>
          <w:szCs w:val="24"/>
        </w:rPr>
        <w:t>, bez udání důvodu.</w:t>
      </w:r>
    </w:p>
    <w:p w:rsidR="00FD6C35" w:rsidRDefault="00FD6C35" w:rsidP="00FD6C35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FD6C35">
        <w:rPr>
          <w:rFonts w:ascii="Arial" w:hAnsi="Arial" w:cs="Arial"/>
          <w:b/>
          <w:sz w:val="24"/>
          <w:szCs w:val="24"/>
        </w:rPr>
        <w:t>Poskytovatel</w:t>
      </w:r>
      <w:r w:rsidRPr="00FD6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může Smlouvu vypovědět z těchto důvodů: </w:t>
      </w:r>
    </w:p>
    <w:p w:rsidR="00FD6C35" w:rsidRPr="00FD6C35" w:rsidRDefault="00FD6C35" w:rsidP="00FD6C35">
      <w:pPr>
        <w:pStyle w:val="Odstavecseseznamem"/>
        <w:numPr>
          <w:ilvl w:val="1"/>
          <w:numId w:val="32"/>
        </w:numPr>
        <w:spacing w:after="0"/>
        <w:rPr>
          <w:rFonts w:ascii="Arial" w:hAnsi="Arial" w:cs="Arial"/>
          <w:b/>
          <w:sz w:val="24"/>
          <w:szCs w:val="24"/>
        </w:rPr>
      </w:pPr>
      <w:r w:rsidRPr="00FD6C35">
        <w:rPr>
          <w:rFonts w:ascii="Arial" w:hAnsi="Arial" w:cs="Arial"/>
          <w:sz w:val="24"/>
          <w:szCs w:val="24"/>
        </w:rPr>
        <w:t>Klient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hrubě porušuje své povinnosti</w:t>
      </w:r>
      <w:r w:rsidR="00523911">
        <w:rPr>
          <w:rFonts w:ascii="Arial" w:hAnsi="Arial" w:cs="Arial"/>
          <w:sz w:val="24"/>
          <w:szCs w:val="24"/>
        </w:rPr>
        <w:t>; spadá sem sexuální obtěžování, fyzické napadení</w:t>
      </w:r>
      <w:r w:rsidR="00783F86">
        <w:rPr>
          <w:rFonts w:ascii="Arial" w:hAnsi="Arial" w:cs="Arial"/>
          <w:sz w:val="24"/>
          <w:szCs w:val="24"/>
        </w:rPr>
        <w:t xml:space="preserve"> pracovníka</w:t>
      </w:r>
      <w:r w:rsidR="00523911">
        <w:rPr>
          <w:rFonts w:ascii="Arial" w:hAnsi="Arial" w:cs="Arial"/>
          <w:sz w:val="24"/>
          <w:szCs w:val="24"/>
        </w:rPr>
        <w:t xml:space="preserve"> klientem nebo fyzické napadení pracovníka třetí osobou v domácnosti klienta</w:t>
      </w:r>
      <w:r w:rsidR="00783F86">
        <w:rPr>
          <w:rFonts w:ascii="Arial" w:hAnsi="Arial" w:cs="Arial"/>
          <w:sz w:val="24"/>
          <w:szCs w:val="24"/>
        </w:rPr>
        <w:t>, klient je pod vlivem návykové látky a jeho chování je nevyzpytatelné</w:t>
      </w:r>
      <w:r>
        <w:rPr>
          <w:rFonts w:ascii="Arial" w:hAnsi="Arial" w:cs="Arial"/>
          <w:sz w:val="24"/>
          <w:szCs w:val="24"/>
        </w:rPr>
        <w:t xml:space="preserve"> – </w:t>
      </w:r>
      <w:r w:rsidRPr="00FD6C35">
        <w:rPr>
          <w:rFonts w:ascii="Arial" w:hAnsi="Arial" w:cs="Arial"/>
          <w:b/>
          <w:sz w:val="24"/>
          <w:szCs w:val="24"/>
        </w:rPr>
        <w:t>ukončení okamžitě.</w:t>
      </w:r>
    </w:p>
    <w:p w:rsidR="00FD6C35" w:rsidRDefault="00FD6C35" w:rsidP="00FD6C35">
      <w:pPr>
        <w:pStyle w:val="Odstavecseseznamem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Porušení povinností uvedených ve Smlouvě, zejména nezaplacení úhrady za poskytnutou sociální službu – </w:t>
      </w:r>
      <w:r w:rsidRPr="00FD6C35">
        <w:rPr>
          <w:rFonts w:ascii="Arial" w:hAnsi="Arial" w:cs="Arial"/>
          <w:b/>
          <w:sz w:val="24"/>
          <w:szCs w:val="24"/>
        </w:rPr>
        <w:t>lhůta 30 kalendářních dnů.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6C35" w:rsidRDefault="0001326B" w:rsidP="00FD6C35">
      <w:pPr>
        <w:pStyle w:val="Odstavecseseznamem"/>
        <w:numPr>
          <w:ilvl w:val="1"/>
          <w:numId w:val="3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Klient potřebuje jiný druh služby (došlo ke změně potřeb, cílové skupiny, přání, aj.) – </w:t>
      </w:r>
      <w:r w:rsidRPr="0001326B">
        <w:rPr>
          <w:rFonts w:ascii="Arial" w:hAnsi="Arial" w:cs="Arial"/>
          <w:b/>
          <w:sz w:val="24"/>
          <w:szCs w:val="24"/>
        </w:rPr>
        <w:t>lhůta 30 kalendářních dnů.</w:t>
      </w:r>
    </w:p>
    <w:p w:rsidR="0001326B" w:rsidRPr="0001326B" w:rsidRDefault="0001326B" w:rsidP="00FD6C35">
      <w:pPr>
        <w:pStyle w:val="Odstavecseseznamem"/>
        <w:numPr>
          <w:ilvl w:val="1"/>
          <w:numId w:val="3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Zánik služby – </w:t>
      </w:r>
      <w:r w:rsidRPr="0001326B">
        <w:rPr>
          <w:rFonts w:ascii="Arial" w:hAnsi="Arial" w:cs="Arial"/>
          <w:b/>
          <w:sz w:val="24"/>
          <w:szCs w:val="24"/>
        </w:rPr>
        <w:t>lhůta 60 kalendářních dnů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1326B" w:rsidRPr="0001326B" w:rsidRDefault="0001326B" w:rsidP="0001326B">
      <w:pPr>
        <w:pStyle w:val="Odstavecseseznamem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01326B" w:rsidRPr="0001326B" w:rsidRDefault="0001326B" w:rsidP="0001326B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Výpovědní lhůta může být poskytovatelem v odůvodněných případech zkrácena až na jeden pracovní den od doručení výpovědi klientovi. </w:t>
      </w:r>
    </w:p>
    <w:p w:rsidR="0001326B" w:rsidRPr="0001326B" w:rsidRDefault="0001326B" w:rsidP="0001326B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může být ukončena v případě, že klient nevyužil déle jak 6 měsíců službu. </w:t>
      </w:r>
    </w:p>
    <w:p w:rsidR="0001326B" w:rsidRPr="00AB367A" w:rsidRDefault="0001326B" w:rsidP="0001326B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může být ukončena vzájemnou dohodou mezi službou a klientem k libovolnému dohodnutému datu. </w:t>
      </w:r>
    </w:p>
    <w:p w:rsidR="00AB367A" w:rsidRDefault="00AB367A" w:rsidP="00AB367A">
      <w:pPr>
        <w:spacing w:after="0"/>
        <w:rPr>
          <w:rFonts w:ascii="Arial" w:hAnsi="Arial" w:cs="Arial"/>
          <w:b/>
          <w:sz w:val="24"/>
          <w:szCs w:val="24"/>
        </w:rPr>
      </w:pPr>
    </w:p>
    <w:p w:rsidR="00AB367A" w:rsidRPr="00AB367A" w:rsidRDefault="00AB367A" w:rsidP="00AB367A">
      <w:pPr>
        <w:spacing w:after="0"/>
        <w:rPr>
          <w:rFonts w:ascii="Arial" w:hAnsi="Arial" w:cs="Arial"/>
          <w:b/>
          <w:sz w:val="24"/>
          <w:szCs w:val="24"/>
        </w:rPr>
      </w:pPr>
    </w:p>
    <w:p w:rsidR="0001326B" w:rsidRPr="0001326B" w:rsidRDefault="0001326B" w:rsidP="0001326B">
      <w:pPr>
        <w:spacing w:after="0"/>
        <w:rPr>
          <w:rFonts w:ascii="Arial" w:hAnsi="Arial" w:cs="Arial"/>
          <w:b/>
          <w:sz w:val="24"/>
          <w:szCs w:val="24"/>
        </w:rPr>
      </w:pPr>
    </w:p>
    <w:p w:rsidR="005D5AED" w:rsidRPr="00BE6E51" w:rsidRDefault="00374704" w:rsidP="007A4976">
      <w:pPr>
        <w:pStyle w:val="Odstavecseseznamem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E6E51">
        <w:rPr>
          <w:rFonts w:ascii="Arial" w:hAnsi="Arial" w:cs="Arial"/>
          <w:b/>
          <w:sz w:val="24"/>
          <w:szCs w:val="24"/>
        </w:rPr>
        <w:lastRenderedPageBreak/>
        <w:t>PRAVIDLA PRO PODÁVÁNÍ STÍŽNOSTÍ</w:t>
      </w:r>
    </w:p>
    <w:p w:rsidR="005D5AED" w:rsidRPr="00BE6E51" w:rsidRDefault="005D5AED" w:rsidP="00BE6E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AED" w:rsidRPr="003B0007" w:rsidRDefault="005D5AED" w:rsidP="003B000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B0007">
        <w:rPr>
          <w:rFonts w:ascii="Arial" w:hAnsi="Arial" w:cs="Arial"/>
          <w:sz w:val="24"/>
          <w:szCs w:val="24"/>
        </w:rPr>
        <w:t>Každý klient/rodinný příslušník má právo si stěžovat na kvalitu služby</w:t>
      </w:r>
      <w:r w:rsidR="005E0AEB">
        <w:rPr>
          <w:rFonts w:ascii="Arial" w:hAnsi="Arial" w:cs="Arial"/>
          <w:sz w:val="24"/>
          <w:szCs w:val="24"/>
        </w:rPr>
        <w:t>, pracovníka služby</w:t>
      </w:r>
      <w:r w:rsidRPr="003B0007">
        <w:rPr>
          <w:rFonts w:ascii="Arial" w:hAnsi="Arial" w:cs="Arial"/>
          <w:sz w:val="24"/>
          <w:szCs w:val="24"/>
        </w:rPr>
        <w:t xml:space="preserve"> nebo na porušení zákonných, sm</w:t>
      </w:r>
      <w:r w:rsidR="005E0AEB">
        <w:rPr>
          <w:rFonts w:ascii="Arial" w:hAnsi="Arial" w:cs="Arial"/>
          <w:sz w:val="24"/>
          <w:szCs w:val="24"/>
        </w:rPr>
        <w:t>luvních a etických práv klienta.</w:t>
      </w:r>
    </w:p>
    <w:p w:rsidR="00B24F50" w:rsidRDefault="005D5AED" w:rsidP="001877D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3B0007">
        <w:rPr>
          <w:rFonts w:ascii="Arial" w:hAnsi="Arial" w:cs="Arial"/>
          <w:sz w:val="24"/>
          <w:szCs w:val="24"/>
        </w:rPr>
        <w:t>Způsoby podání stížností – osobně,</w:t>
      </w:r>
      <w:r w:rsidR="005E0AEB">
        <w:rPr>
          <w:rFonts w:ascii="Arial" w:hAnsi="Arial" w:cs="Arial"/>
          <w:sz w:val="24"/>
          <w:szCs w:val="24"/>
        </w:rPr>
        <w:t xml:space="preserve"> telefonicky, dopisem, emailem nebo </w:t>
      </w:r>
      <w:r w:rsidRPr="003B0007">
        <w:rPr>
          <w:rFonts w:ascii="Arial" w:hAnsi="Arial" w:cs="Arial"/>
          <w:sz w:val="24"/>
          <w:szCs w:val="24"/>
        </w:rPr>
        <w:t>pro</w:t>
      </w:r>
      <w:r w:rsidR="005E0AEB">
        <w:rPr>
          <w:rFonts w:ascii="Arial" w:hAnsi="Arial" w:cs="Arial"/>
          <w:sz w:val="24"/>
          <w:szCs w:val="24"/>
        </w:rPr>
        <w:t>střednictvím schránky stížností</w:t>
      </w:r>
      <w:r w:rsidR="005677A1" w:rsidRPr="003B0007">
        <w:rPr>
          <w:rFonts w:ascii="Arial" w:hAnsi="Arial" w:cs="Arial"/>
          <w:sz w:val="24"/>
          <w:szCs w:val="24"/>
        </w:rPr>
        <w:t xml:space="preserve">. </w:t>
      </w:r>
      <w:r w:rsidRPr="003B0007">
        <w:rPr>
          <w:rFonts w:ascii="Arial" w:hAnsi="Arial" w:cs="Arial"/>
          <w:sz w:val="24"/>
          <w:szCs w:val="24"/>
        </w:rPr>
        <w:t>Stížnost může být podána výše uvedeným způsobe</w:t>
      </w:r>
      <w:r w:rsidR="005677A1" w:rsidRPr="003B0007">
        <w:rPr>
          <w:rFonts w:ascii="Arial" w:hAnsi="Arial" w:cs="Arial"/>
          <w:sz w:val="24"/>
          <w:szCs w:val="24"/>
        </w:rPr>
        <w:t xml:space="preserve">m, kterémukoliv pracovníkovi </w:t>
      </w:r>
      <w:r w:rsidR="005677A1" w:rsidRPr="003B0007">
        <w:rPr>
          <w:rFonts w:ascii="Arial" w:eastAsia="Times New Roman" w:hAnsi="Arial" w:cs="Arial"/>
          <w:sz w:val="24"/>
          <w:szCs w:val="24"/>
          <w:lang w:eastAsia="cs-CZ"/>
        </w:rPr>
        <w:t>Terénní odlehčovací služby</w:t>
      </w:r>
      <w:r w:rsidR="005E0AE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B0007">
        <w:rPr>
          <w:rFonts w:ascii="Arial" w:hAnsi="Arial" w:cs="Arial"/>
          <w:sz w:val="24"/>
          <w:szCs w:val="24"/>
        </w:rPr>
        <w:t>ke kterému má klient důvěru nebo anonymně.</w:t>
      </w:r>
      <w:r w:rsidR="005E0AEB">
        <w:rPr>
          <w:rFonts w:ascii="Arial" w:hAnsi="Arial" w:cs="Arial"/>
          <w:sz w:val="24"/>
          <w:szCs w:val="24"/>
        </w:rPr>
        <w:t xml:space="preserve"> </w:t>
      </w:r>
    </w:p>
    <w:p w:rsidR="0001326B" w:rsidRDefault="0001326B" w:rsidP="001877D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01326B" w:rsidRDefault="0001326B" w:rsidP="001877D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01326B" w:rsidRPr="001877D7" w:rsidRDefault="0001326B" w:rsidP="001877D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5E0AEB" w:rsidRDefault="005E0AEB" w:rsidP="00DE751D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Posloupnost podání stížností:</w:t>
      </w:r>
    </w:p>
    <w:p w:rsidR="005E0AEB" w:rsidRPr="005E0AEB" w:rsidRDefault="005E0AEB" w:rsidP="00DE751D">
      <w:pPr>
        <w:pStyle w:val="Odstavecseseznamem"/>
        <w:numPr>
          <w:ilvl w:val="0"/>
          <w:numId w:val="29"/>
        </w:num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sociální pracovník</w:t>
      </w:r>
    </w:p>
    <w:p w:rsidR="005E0AEB" w:rsidRDefault="005E0AEB" w:rsidP="00DE751D">
      <w:pPr>
        <w:spacing w:after="0"/>
        <w:ind w:left="14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↓</w:t>
      </w:r>
    </w:p>
    <w:p w:rsidR="00B24F50" w:rsidRPr="005E0AEB" w:rsidRDefault="00B24F50" w:rsidP="00DE751D">
      <w:pPr>
        <w:spacing w:after="0"/>
        <w:ind w:left="1493"/>
        <w:rPr>
          <w:rFonts w:ascii="Arial" w:hAnsi="Arial" w:cs="Arial"/>
          <w:b/>
          <w:sz w:val="24"/>
          <w:szCs w:val="24"/>
        </w:rPr>
      </w:pPr>
    </w:p>
    <w:p w:rsidR="005E0AEB" w:rsidRPr="005E0AEB" w:rsidRDefault="005E0AEB" w:rsidP="00DE751D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služby</w:t>
      </w:r>
    </w:p>
    <w:p w:rsidR="005E0AEB" w:rsidRDefault="00DE751D" w:rsidP="00DE751D">
      <w:pPr>
        <w:pStyle w:val="Odstavecseseznamem"/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0AEB">
        <w:rPr>
          <w:rFonts w:ascii="Arial" w:hAnsi="Arial" w:cs="Arial"/>
          <w:sz w:val="24"/>
          <w:szCs w:val="24"/>
        </w:rPr>
        <w:t>↓</w:t>
      </w:r>
    </w:p>
    <w:p w:rsidR="00B24F50" w:rsidRPr="005E0AEB" w:rsidRDefault="00B24F50" w:rsidP="00DE751D">
      <w:pPr>
        <w:pStyle w:val="Odstavecseseznamem"/>
        <w:spacing w:after="0"/>
        <w:ind w:left="1416"/>
        <w:rPr>
          <w:rFonts w:ascii="Arial" w:hAnsi="Arial" w:cs="Arial"/>
          <w:b/>
          <w:sz w:val="24"/>
          <w:szCs w:val="24"/>
        </w:rPr>
      </w:pPr>
    </w:p>
    <w:p w:rsidR="005E0AEB" w:rsidRPr="005E0AEB" w:rsidRDefault="005E0AEB" w:rsidP="00DE751D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koordinátor terénních služeb</w:t>
      </w:r>
    </w:p>
    <w:p w:rsidR="005E0AEB" w:rsidRDefault="00DE751D" w:rsidP="00B24F50">
      <w:pPr>
        <w:pStyle w:val="Odstavecseseznamem"/>
        <w:tabs>
          <w:tab w:val="left" w:pos="2928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0AEB">
        <w:rPr>
          <w:rFonts w:ascii="Arial" w:hAnsi="Arial" w:cs="Arial"/>
          <w:sz w:val="24"/>
          <w:szCs w:val="24"/>
        </w:rPr>
        <w:t>↓</w:t>
      </w:r>
      <w:r w:rsidR="00B24F50">
        <w:rPr>
          <w:rFonts w:ascii="Arial" w:hAnsi="Arial" w:cs="Arial"/>
          <w:sz w:val="24"/>
          <w:szCs w:val="24"/>
        </w:rPr>
        <w:tab/>
      </w:r>
    </w:p>
    <w:p w:rsidR="00B24F50" w:rsidRPr="005E0AEB" w:rsidRDefault="00B24F50" w:rsidP="00B24F50">
      <w:pPr>
        <w:pStyle w:val="Odstavecseseznamem"/>
        <w:tabs>
          <w:tab w:val="left" w:pos="2928"/>
        </w:tabs>
        <w:spacing w:after="0"/>
        <w:ind w:left="1416"/>
        <w:rPr>
          <w:rFonts w:ascii="Arial" w:hAnsi="Arial" w:cs="Arial"/>
          <w:b/>
          <w:sz w:val="24"/>
          <w:szCs w:val="24"/>
        </w:rPr>
      </w:pPr>
    </w:p>
    <w:p w:rsidR="005E0AEB" w:rsidRPr="005E0AEB" w:rsidRDefault="005E0AEB" w:rsidP="00DE751D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metodik organizace</w:t>
      </w:r>
    </w:p>
    <w:p w:rsidR="005E0AEB" w:rsidRDefault="00DE751D" w:rsidP="00DE751D">
      <w:pPr>
        <w:pStyle w:val="Odstavecseseznamem"/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0AEB">
        <w:rPr>
          <w:rFonts w:ascii="Arial" w:hAnsi="Arial" w:cs="Arial"/>
          <w:sz w:val="24"/>
          <w:szCs w:val="24"/>
        </w:rPr>
        <w:t>↓</w:t>
      </w:r>
    </w:p>
    <w:p w:rsidR="00B24F50" w:rsidRPr="005E0AEB" w:rsidRDefault="00B24F50" w:rsidP="00DE751D">
      <w:pPr>
        <w:pStyle w:val="Odstavecseseznamem"/>
        <w:spacing w:after="0"/>
        <w:ind w:left="1416"/>
        <w:rPr>
          <w:rFonts w:ascii="Arial" w:hAnsi="Arial" w:cs="Arial"/>
          <w:b/>
          <w:sz w:val="24"/>
          <w:szCs w:val="24"/>
        </w:rPr>
      </w:pPr>
    </w:p>
    <w:p w:rsidR="005E0AEB" w:rsidRPr="005E0AEB" w:rsidRDefault="005E0AEB" w:rsidP="00DE751D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organizace</w:t>
      </w:r>
    </w:p>
    <w:p w:rsidR="005D5AED" w:rsidRDefault="005D5AED" w:rsidP="00BE6E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24F50" w:rsidRPr="00BE6E51" w:rsidRDefault="00B24F50" w:rsidP="00BE6E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15B3F" w:rsidRDefault="005D5AED" w:rsidP="003B000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E6E51">
        <w:rPr>
          <w:rFonts w:ascii="Arial" w:hAnsi="Arial" w:cs="Arial"/>
          <w:sz w:val="24"/>
          <w:szCs w:val="24"/>
        </w:rPr>
        <w:t>Stížnost vyřiz</w:t>
      </w:r>
      <w:r w:rsidR="005677A1">
        <w:rPr>
          <w:rFonts w:ascii="Arial" w:hAnsi="Arial" w:cs="Arial"/>
          <w:sz w:val="24"/>
          <w:szCs w:val="24"/>
        </w:rPr>
        <w:t xml:space="preserve">uje vedoucí pracovník </w:t>
      </w:r>
      <w:r w:rsidR="005677A1">
        <w:rPr>
          <w:rFonts w:ascii="Arial" w:eastAsia="Times New Roman" w:hAnsi="Arial" w:cs="Arial"/>
          <w:sz w:val="24"/>
          <w:szCs w:val="24"/>
          <w:lang w:eastAsia="cs-CZ"/>
        </w:rPr>
        <w:t>Terénní odlehčovací služby</w:t>
      </w:r>
      <w:r w:rsidRPr="00BE6E51">
        <w:rPr>
          <w:rFonts w:ascii="Arial" w:hAnsi="Arial" w:cs="Arial"/>
          <w:sz w:val="24"/>
          <w:szCs w:val="24"/>
        </w:rPr>
        <w:t>, který si ověří veškeré skutečnosti týkající se stížnosti, vyhodnotí její oprávnění a vyřídí stížnost vhodným způsobem nejdéle do 30 dnů od podání stížnosti. O řešení stížnosti vyhotoví zápis. S řešením seznámí písemnou formou stěžovatele.</w:t>
      </w:r>
      <w:r w:rsidR="00B15B3F">
        <w:rPr>
          <w:rFonts w:ascii="Arial" w:hAnsi="Arial" w:cs="Arial"/>
          <w:sz w:val="24"/>
          <w:szCs w:val="24"/>
        </w:rPr>
        <w:t xml:space="preserve"> Pokud je stížnost anonymní, bude její řešení vyvěšeno na nástěnce před kanceláří TOS.</w:t>
      </w:r>
    </w:p>
    <w:p w:rsidR="005D5AED" w:rsidRPr="00BE6E51" w:rsidRDefault="005D5AED" w:rsidP="003B000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E6E51">
        <w:rPr>
          <w:rFonts w:ascii="Arial" w:hAnsi="Arial" w:cs="Arial"/>
          <w:sz w:val="24"/>
          <w:szCs w:val="24"/>
        </w:rPr>
        <w:t xml:space="preserve"> V případě potřeby je rozhodnutí klientovi sděleno ještě jinou vhodnou formou tak, aby mu bezpochyby porozuměl.</w:t>
      </w:r>
    </w:p>
    <w:p w:rsidR="005D5AED" w:rsidRPr="00BE6E51" w:rsidRDefault="005D5AED" w:rsidP="003B000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E6E51">
        <w:rPr>
          <w:rFonts w:ascii="Arial" w:hAnsi="Arial" w:cs="Arial"/>
          <w:sz w:val="24"/>
          <w:szCs w:val="24"/>
        </w:rPr>
        <w:t>V případě stížn</w:t>
      </w:r>
      <w:r w:rsidR="005677A1">
        <w:rPr>
          <w:rFonts w:ascii="Arial" w:hAnsi="Arial" w:cs="Arial"/>
          <w:sz w:val="24"/>
          <w:szCs w:val="24"/>
        </w:rPr>
        <w:t xml:space="preserve">osti na vedoucího pracovníka </w:t>
      </w:r>
      <w:r w:rsidR="005677A1">
        <w:rPr>
          <w:rFonts w:ascii="Arial" w:eastAsia="Times New Roman" w:hAnsi="Arial" w:cs="Arial"/>
          <w:sz w:val="24"/>
          <w:szCs w:val="24"/>
          <w:lang w:eastAsia="cs-CZ"/>
        </w:rPr>
        <w:t>Terénní odlehčovací služby</w:t>
      </w:r>
      <w:r w:rsidRPr="00BE6E51">
        <w:rPr>
          <w:rFonts w:ascii="Arial" w:hAnsi="Arial" w:cs="Arial"/>
          <w:sz w:val="24"/>
          <w:szCs w:val="24"/>
        </w:rPr>
        <w:t xml:space="preserve"> vyřizuje stížnost </w:t>
      </w:r>
      <w:r w:rsidR="00352245">
        <w:rPr>
          <w:rFonts w:ascii="Arial" w:hAnsi="Arial" w:cs="Arial"/>
          <w:sz w:val="24"/>
          <w:szCs w:val="24"/>
        </w:rPr>
        <w:t>koordinátor terénních služeb.</w:t>
      </w:r>
    </w:p>
    <w:p w:rsidR="00A8411A" w:rsidRDefault="005D5AED" w:rsidP="00A8411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E6E51">
        <w:rPr>
          <w:rFonts w:ascii="Arial" w:hAnsi="Arial" w:cs="Arial"/>
          <w:sz w:val="24"/>
          <w:szCs w:val="24"/>
        </w:rPr>
        <w:t xml:space="preserve">Všechny stížnosti </w:t>
      </w:r>
      <w:r w:rsidRPr="003B0007">
        <w:rPr>
          <w:rFonts w:ascii="Arial" w:hAnsi="Arial" w:cs="Arial"/>
          <w:sz w:val="24"/>
          <w:szCs w:val="24"/>
          <w:u w:val="single"/>
        </w:rPr>
        <w:t>musí být písemně zpracovány a evidovány</w:t>
      </w:r>
      <w:r w:rsidR="009F18A4">
        <w:rPr>
          <w:rFonts w:ascii="Arial" w:hAnsi="Arial" w:cs="Arial"/>
          <w:sz w:val="24"/>
          <w:szCs w:val="24"/>
        </w:rPr>
        <w:t>. Evidenci vede v šanonu</w:t>
      </w:r>
      <w:r w:rsidR="005677A1">
        <w:rPr>
          <w:rFonts w:ascii="Arial" w:hAnsi="Arial" w:cs="Arial"/>
          <w:sz w:val="24"/>
          <w:szCs w:val="24"/>
        </w:rPr>
        <w:t xml:space="preserve"> vedoucí pracovník </w:t>
      </w:r>
      <w:r w:rsidR="005677A1">
        <w:rPr>
          <w:rFonts w:ascii="Arial" w:eastAsia="Times New Roman" w:hAnsi="Arial" w:cs="Arial"/>
          <w:sz w:val="24"/>
          <w:szCs w:val="24"/>
          <w:lang w:eastAsia="cs-CZ"/>
        </w:rPr>
        <w:t>Terénní odlehčovací služby</w:t>
      </w:r>
      <w:r w:rsidR="00F63251">
        <w:rPr>
          <w:rFonts w:ascii="Arial" w:hAnsi="Arial" w:cs="Arial"/>
          <w:sz w:val="24"/>
          <w:szCs w:val="24"/>
        </w:rPr>
        <w:t xml:space="preserve">. </w:t>
      </w:r>
      <w:r w:rsidRPr="00BE6E51">
        <w:rPr>
          <w:rFonts w:ascii="Arial" w:hAnsi="Arial" w:cs="Arial"/>
          <w:sz w:val="24"/>
          <w:szCs w:val="24"/>
        </w:rPr>
        <w:t>Evidence zaznamenává datum přijetí stížnosti, stručný obsah, datum a způsob vyřízení stížnosti, vyjádření stěžovatele ke způsobu vyřízení stížnosti.</w:t>
      </w:r>
      <w:r w:rsidR="00A840F5">
        <w:rPr>
          <w:rFonts w:ascii="Arial" w:hAnsi="Arial" w:cs="Arial"/>
          <w:sz w:val="24"/>
          <w:szCs w:val="24"/>
        </w:rPr>
        <w:t xml:space="preserve"> </w:t>
      </w:r>
    </w:p>
    <w:p w:rsidR="00A8411A" w:rsidRDefault="00A8411A" w:rsidP="00BE6E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2245" w:rsidRPr="00BE6E51" w:rsidRDefault="00352245" w:rsidP="00BE6E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AED" w:rsidRDefault="005D5AED" w:rsidP="003B00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B0007">
        <w:rPr>
          <w:rFonts w:ascii="Arial" w:hAnsi="Arial" w:cs="Arial"/>
          <w:b/>
          <w:sz w:val="24"/>
          <w:szCs w:val="24"/>
        </w:rPr>
        <w:t>Proti rozhodnutí se může stěžovatel odvolat:</w:t>
      </w:r>
    </w:p>
    <w:p w:rsidR="00B24F50" w:rsidRPr="003B0007" w:rsidRDefault="00B24F50" w:rsidP="003B00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5AED" w:rsidRDefault="005D5AED" w:rsidP="003B0007">
      <w:pPr>
        <w:pStyle w:val="Odstavecseseznamem"/>
        <w:numPr>
          <w:ilvl w:val="0"/>
          <w:numId w:val="29"/>
        </w:numPr>
        <w:spacing w:after="0"/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B24F50">
        <w:rPr>
          <w:rFonts w:ascii="Arial" w:hAnsi="Arial" w:cs="Arial"/>
          <w:b/>
          <w:sz w:val="24"/>
          <w:szCs w:val="24"/>
        </w:rPr>
        <w:t>ředitel Charity Uherské Hradiště</w:t>
      </w:r>
      <w:r w:rsidRPr="003B0007">
        <w:rPr>
          <w:rFonts w:ascii="Arial" w:hAnsi="Arial" w:cs="Arial"/>
          <w:sz w:val="24"/>
          <w:szCs w:val="24"/>
        </w:rPr>
        <w:t xml:space="preserve"> – Ing. Jiří Jakeš, ul. Velehradská třída 247, 686 01 Uherské Hradiště,</w:t>
      </w:r>
      <w:r w:rsidR="003B0007">
        <w:rPr>
          <w:rFonts w:ascii="Arial" w:hAnsi="Arial" w:cs="Arial"/>
          <w:sz w:val="24"/>
          <w:szCs w:val="24"/>
        </w:rPr>
        <w:t xml:space="preserve"> </w:t>
      </w:r>
      <w:r w:rsidRPr="003B0007">
        <w:rPr>
          <w:rFonts w:ascii="Arial" w:hAnsi="Arial" w:cs="Arial"/>
          <w:sz w:val="24"/>
          <w:szCs w:val="24"/>
        </w:rPr>
        <w:t xml:space="preserve">tel. 572 550 137,  </w:t>
      </w:r>
      <w:hyperlink r:id="rId8" w:history="1">
        <w:r w:rsidRPr="003B00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reditel@uhradiste.charita.cz</w:t>
        </w:r>
      </w:hyperlink>
    </w:p>
    <w:p w:rsidR="00AC2B79" w:rsidRDefault="00AC2B79" w:rsidP="00AC2B79">
      <w:pPr>
        <w:pStyle w:val="Odstavecseseznamem"/>
        <w:spacing w:after="0"/>
        <w:ind w:left="785"/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AC2B79" w:rsidRDefault="00AC2B79" w:rsidP="003B0007">
      <w:pPr>
        <w:pStyle w:val="Odstavecseseznamem"/>
        <w:numPr>
          <w:ilvl w:val="0"/>
          <w:numId w:val="29"/>
        </w:numPr>
        <w:spacing w:after="0"/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</w:rPr>
        <w:t xml:space="preserve">ředitel Arcidiecézní charity Olomouc </w:t>
      </w:r>
      <w:r>
        <w:rPr>
          <w:rStyle w:val="Hypertextovodkaz"/>
          <w:color w:val="auto"/>
          <w:u w:val="none"/>
        </w:rPr>
        <w:t>–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Václav Keprt, Křížkovského 6, 779 00 Olomouc</w:t>
      </w:r>
    </w:p>
    <w:p w:rsidR="00B24F50" w:rsidRPr="003B0007" w:rsidRDefault="00B24F50" w:rsidP="00B24F50">
      <w:pPr>
        <w:pStyle w:val="Odstavecseseznamem"/>
        <w:spacing w:after="0"/>
        <w:ind w:left="785"/>
        <w:jc w:val="both"/>
        <w:rPr>
          <w:rFonts w:ascii="Arial" w:hAnsi="Arial" w:cs="Arial"/>
          <w:sz w:val="24"/>
          <w:szCs w:val="24"/>
        </w:rPr>
      </w:pPr>
    </w:p>
    <w:p w:rsidR="00B24F50" w:rsidRDefault="003B0007" w:rsidP="00B24F50">
      <w:pPr>
        <w:numPr>
          <w:ilvl w:val="0"/>
          <w:numId w:val="5"/>
        </w:numPr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B24F50">
        <w:rPr>
          <w:rFonts w:ascii="Arial" w:hAnsi="Arial" w:cs="Arial"/>
          <w:b/>
          <w:sz w:val="24"/>
          <w:szCs w:val="24"/>
        </w:rPr>
        <w:t xml:space="preserve"> </w:t>
      </w:r>
      <w:r w:rsidR="005D5AED" w:rsidRPr="00B24F50">
        <w:rPr>
          <w:rFonts w:ascii="Arial" w:hAnsi="Arial" w:cs="Arial"/>
          <w:b/>
          <w:sz w:val="24"/>
          <w:szCs w:val="24"/>
        </w:rPr>
        <w:t>Arcibiskupství Olomoucké</w:t>
      </w:r>
      <w:r w:rsidR="00B24F5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24F50">
        <w:rPr>
          <w:rFonts w:ascii="Arial" w:hAnsi="Arial" w:cs="Arial"/>
          <w:sz w:val="24"/>
          <w:szCs w:val="24"/>
        </w:rPr>
        <w:t>Mons</w:t>
      </w:r>
      <w:proofErr w:type="spellEnd"/>
      <w:r w:rsidR="00B24F50">
        <w:rPr>
          <w:rFonts w:ascii="Arial" w:hAnsi="Arial" w:cs="Arial"/>
          <w:sz w:val="24"/>
          <w:szCs w:val="24"/>
        </w:rPr>
        <w:t xml:space="preserve">. Jan </w:t>
      </w:r>
      <w:proofErr w:type="spellStart"/>
      <w:r w:rsidR="00B24F50">
        <w:rPr>
          <w:rFonts w:ascii="Arial" w:hAnsi="Arial" w:cs="Arial"/>
          <w:sz w:val="24"/>
          <w:szCs w:val="24"/>
        </w:rPr>
        <w:t>Graubner</w:t>
      </w:r>
      <w:proofErr w:type="spellEnd"/>
      <w:r w:rsidR="00B24F50">
        <w:rPr>
          <w:rFonts w:ascii="Arial" w:hAnsi="Arial" w:cs="Arial"/>
          <w:sz w:val="24"/>
          <w:szCs w:val="24"/>
        </w:rPr>
        <w:t xml:space="preserve">, </w:t>
      </w:r>
    </w:p>
    <w:p w:rsidR="005D5AED" w:rsidRPr="00B24F50" w:rsidRDefault="00B24F50" w:rsidP="00B24F50">
      <w:pPr>
        <w:spacing w:after="0"/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Wurmova </w:t>
      </w:r>
      <w:r w:rsidR="005D5AED" w:rsidRPr="00B24F50">
        <w:rPr>
          <w:rFonts w:ascii="Arial" w:hAnsi="Arial" w:cs="Arial"/>
          <w:sz w:val="24"/>
          <w:szCs w:val="24"/>
        </w:rPr>
        <w:t>9, 771 01 Olomouc</w:t>
      </w:r>
    </w:p>
    <w:p w:rsidR="00B24F50" w:rsidRPr="00BE6E51" w:rsidRDefault="00B24F50" w:rsidP="00B24F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AED" w:rsidRDefault="005D5AED" w:rsidP="003B0007">
      <w:pPr>
        <w:pStyle w:val="Odstavecseseznamem"/>
        <w:numPr>
          <w:ilvl w:val="0"/>
          <w:numId w:val="5"/>
        </w:numPr>
        <w:spacing w:after="0"/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B24F50">
        <w:rPr>
          <w:rFonts w:ascii="Arial" w:hAnsi="Arial" w:cs="Arial"/>
          <w:b/>
          <w:sz w:val="24"/>
          <w:szCs w:val="24"/>
        </w:rPr>
        <w:t>veřejný ochránce práv</w:t>
      </w:r>
      <w:r w:rsidRPr="003B0007">
        <w:rPr>
          <w:rFonts w:ascii="Arial" w:hAnsi="Arial" w:cs="Arial"/>
          <w:sz w:val="24"/>
          <w:szCs w:val="24"/>
        </w:rPr>
        <w:t xml:space="preserve"> – ombudsman, Údolní 39, 602 00 Brno, tel. 542 542 888, </w:t>
      </w:r>
      <w:hyperlink r:id="rId9" w:history="1">
        <w:r w:rsidRPr="003B00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podatelna@ochrance.cz</w:t>
        </w:r>
      </w:hyperlink>
    </w:p>
    <w:p w:rsidR="00B24F50" w:rsidRPr="003B0007" w:rsidRDefault="00B24F50" w:rsidP="00B24F50">
      <w:pPr>
        <w:pStyle w:val="Odstavecseseznamem"/>
        <w:spacing w:after="0"/>
        <w:ind w:left="785"/>
        <w:jc w:val="both"/>
        <w:rPr>
          <w:rFonts w:ascii="Arial" w:hAnsi="Arial" w:cs="Arial"/>
          <w:sz w:val="24"/>
          <w:szCs w:val="24"/>
        </w:rPr>
      </w:pPr>
    </w:p>
    <w:p w:rsidR="005D5AED" w:rsidRPr="00A8411A" w:rsidRDefault="005D5AED" w:rsidP="00A8411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4F50">
        <w:rPr>
          <w:rFonts w:ascii="Arial" w:hAnsi="Arial" w:cs="Arial"/>
          <w:b/>
          <w:sz w:val="24"/>
          <w:szCs w:val="24"/>
        </w:rPr>
        <w:t>Český helsinský výbor</w:t>
      </w:r>
      <w:r w:rsidRPr="003B0007">
        <w:rPr>
          <w:rFonts w:ascii="Arial" w:hAnsi="Arial" w:cs="Arial"/>
          <w:sz w:val="24"/>
          <w:szCs w:val="24"/>
        </w:rPr>
        <w:t xml:space="preserve">, Štefánikova 21, 150 00 Praha 5, tel. 220 515 188, </w:t>
      </w:r>
      <w:hyperlink r:id="rId10" w:history="1">
        <w:r w:rsidRPr="003B00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socialnisluzby@helcom.cz</w:t>
        </w:r>
      </w:hyperlink>
    </w:p>
    <w:p w:rsidR="00B24F50" w:rsidRDefault="00B24F50" w:rsidP="009F18A4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24F50" w:rsidRDefault="00B24F50" w:rsidP="00A8411A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4976" w:rsidRPr="00B24F50" w:rsidRDefault="007A4976" w:rsidP="0001326B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B24F50">
        <w:rPr>
          <w:rFonts w:ascii="Arial" w:hAnsi="Arial" w:cs="Arial"/>
          <w:b/>
          <w:sz w:val="28"/>
          <w:szCs w:val="24"/>
          <w:u w:val="single"/>
        </w:rPr>
        <w:t>Kontaktní údaje</w:t>
      </w:r>
    </w:p>
    <w:p w:rsidR="007A4976" w:rsidRDefault="007A4976" w:rsidP="007A4976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A4976" w:rsidRPr="00700F0F" w:rsidRDefault="007A4976" w:rsidP="007A4976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0F0F">
        <w:rPr>
          <w:rFonts w:ascii="Arial" w:hAnsi="Arial" w:cs="Arial"/>
          <w:b/>
          <w:sz w:val="24"/>
          <w:szCs w:val="24"/>
        </w:rPr>
        <w:t>Charita Uherské Hradiště</w:t>
      </w:r>
    </w:p>
    <w:p w:rsidR="007A4976" w:rsidRPr="00700F0F" w:rsidRDefault="007A4976" w:rsidP="007A4976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00F0F">
        <w:rPr>
          <w:rFonts w:ascii="Arial" w:hAnsi="Arial" w:cs="Arial"/>
          <w:sz w:val="24"/>
          <w:szCs w:val="24"/>
        </w:rPr>
        <w:t>ul. Velehradská 247, Uherské Hradiště, 686 01</w:t>
      </w:r>
    </w:p>
    <w:p w:rsidR="007A4976" w:rsidRDefault="007A4976" w:rsidP="007A4976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7A4976" w:rsidRPr="00700F0F" w:rsidRDefault="007A4976" w:rsidP="007A4976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00F0F">
        <w:rPr>
          <w:rFonts w:ascii="Arial" w:hAnsi="Arial" w:cs="Arial"/>
          <w:sz w:val="24"/>
          <w:szCs w:val="24"/>
        </w:rPr>
        <w:t>Statutární zástupce:</w:t>
      </w:r>
    </w:p>
    <w:p w:rsidR="007A4976" w:rsidRPr="00700F0F" w:rsidRDefault="007A4976" w:rsidP="007A4976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0F0F">
        <w:rPr>
          <w:rFonts w:ascii="Arial" w:hAnsi="Arial" w:cs="Arial"/>
          <w:b/>
          <w:sz w:val="24"/>
          <w:szCs w:val="24"/>
        </w:rPr>
        <w:t>Ing. Jiří Jakeš, 728 935 362</w:t>
      </w:r>
    </w:p>
    <w:p w:rsidR="007A4976" w:rsidRDefault="007A4976" w:rsidP="007A4976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00F0F">
        <w:rPr>
          <w:rFonts w:ascii="Arial" w:hAnsi="Arial" w:cs="Arial"/>
          <w:sz w:val="24"/>
          <w:szCs w:val="24"/>
        </w:rPr>
        <w:t>Ředitel</w:t>
      </w:r>
    </w:p>
    <w:p w:rsidR="007A4976" w:rsidRPr="00700F0F" w:rsidRDefault="007A4976" w:rsidP="007A4976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7A4976" w:rsidRPr="0083099F" w:rsidRDefault="007A4976" w:rsidP="007A4976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00F0F">
        <w:rPr>
          <w:rFonts w:ascii="Arial" w:hAnsi="Arial" w:cs="Arial"/>
          <w:sz w:val="24"/>
          <w:szCs w:val="24"/>
        </w:rPr>
        <w:t>Vedoucí služby:</w:t>
      </w:r>
    </w:p>
    <w:p w:rsidR="007A4976" w:rsidRDefault="007A4976" w:rsidP="007A4976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Mgr. Pavla Zahrádková, Dis.</w:t>
      </w:r>
    </w:p>
    <w:p w:rsidR="007A4976" w:rsidRDefault="007A4976" w:rsidP="007A4976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731 688 078</w:t>
      </w:r>
    </w:p>
    <w:p w:rsidR="007A4976" w:rsidRDefault="00C971F9" w:rsidP="007A4976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11" w:history="1">
        <w:r w:rsidR="007A4976" w:rsidRPr="00133054">
          <w:rPr>
            <w:rStyle w:val="Hypertextovodkaz"/>
            <w:rFonts w:ascii="Arial" w:hAnsi="Arial" w:cs="Arial"/>
            <w:b/>
            <w:sz w:val="24"/>
            <w:szCs w:val="24"/>
          </w:rPr>
          <w:t>pavla.zahradkova@uhradiste.charita.cz</w:t>
        </w:r>
      </w:hyperlink>
    </w:p>
    <w:p w:rsidR="007A4976" w:rsidRPr="00700F0F" w:rsidRDefault="007A4976" w:rsidP="007A4976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</w:p>
    <w:p w:rsidR="007A4976" w:rsidRDefault="007A4976" w:rsidP="007A4976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Sociální pracovnice</w:t>
      </w:r>
      <w:r w:rsidRPr="00700F0F">
        <w:rPr>
          <w:rFonts w:ascii="Arial" w:hAnsi="Arial" w:cs="Arial"/>
          <w:sz w:val="24"/>
          <w:szCs w:val="24"/>
        </w:rPr>
        <w:t>:</w:t>
      </w:r>
    </w:p>
    <w:p w:rsidR="007A4976" w:rsidRDefault="007A4976" w:rsidP="007A4976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64C0">
        <w:rPr>
          <w:rFonts w:ascii="Arial" w:hAnsi="Arial" w:cs="Arial"/>
          <w:b/>
          <w:sz w:val="24"/>
          <w:szCs w:val="24"/>
        </w:rPr>
        <w:t>Mgr.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64C0">
        <w:rPr>
          <w:rFonts w:ascii="Arial" w:hAnsi="Arial" w:cs="Arial"/>
          <w:b/>
          <w:sz w:val="24"/>
          <w:szCs w:val="24"/>
        </w:rPr>
        <w:t>Marie Sára Barlogová, tel.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64C0">
        <w:rPr>
          <w:rFonts w:ascii="Arial" w:hAnsi="Arial" w:cs="Arial"/>
          <w:b/>
          <w:sz w:val="24"/>
          <w:szCs w:val="24"/>
        </w:rPr>
        <w:t>734 501</w:t>
      </w:r>
      <w:r>
        <w:rPr>
          <w:rFonts w:ascii="Arial" w:hAnsi="Arial" w:cs="Arial"/>
          <w:b/>
          <w:sz w:val="24"/>
          <w:szCs w:val="24"/>
        </w:rPr>
        <w:t> </w:t>
      </w:r>
      <w:r w:rsidRPr="006D64C0">
        <w:rPr>
          <w:rFonts w:ascii="Arial" w:hAnsi="Arial" w:cs="Arial"/>
          <w:b/>
          <w:sz w:val="24"/>
          <w:szCs w:val="24"/>
        </w:rPr>
        <w:t>395</w:t>
      </w:r>
    </w:p>
    <w:p w:rsidR="007A4976" w:rsidRDefault="00C971F9" w:rsidP="007A4976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12" w:history="1">
        <w:r w:rsidR="007A4976" w:rsidRPr="00133054">
          <w:rPr>
            <w:rStyle w:val="Hypertextovodkaz"/>
            <w:rFonts w:ascii="Arial" w:hAnsi="Arial" w:cs="Arial"/>
            <w:b/>
            <w:sz w:val="24"/>
            <w:szCs w:val="24"/>
          </w:rPr>
          <w:t>marie.barlogova@uhradiste.charita.cz</w:t>
        </w:r>
      </w:hyperlink>
    </w:p>
    <w:p w:rsidR="007A4976" w:rsidRDefault="007A4976" w:rsidP="007A4976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7A4976" w:rsidRDefault="007A4976" w:rsidP="007A4976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4"/>
        </w:rPr>
      </w:pPr>
    </w:p>
    <w:p w:rsidR="007A4976" w:rsidRDefault="007A4976" w:rsidP="007A4976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4"/>
        </w:rPr>
      </w:pPr>
    </w:p>
    <w:p w:rsidR="007A4976" w:rsidRDefault="007A4976" w:rsidP="00B24F50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4"/>
        </w:rPr>
      </w:pPr>
    </w:p>
    <w:p w:rsidR="00E26AE2" w:rsidRDefault="00E26AE2" w:rsidP="00B24F50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4"/>
        </w:rPr>
      </w:pPr>
    </w:p>
    <w:p w:rsidR="00E26AE2" w:rsidRDefault="00E26AE2" w:rsidP="00B24F50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4"/>
        </w:rPr>
      </w:pPr>
    </w:p>
    <w:p w:rsidR="0001326B" w:rsidRDefault="0001326B" w:rsidP="00B24F50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4"/>
        </w:rPr>
      </w:pPr>
    </w:p>
    <w:p w:rsidR="0001326B" w:rsidRDefault="0001326B" w:rsidP="00B24F50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4"/>
        </w:rPr>
      </w:pPr>
    </w:p>
    <w:p w:rsidR="0001326B" w:rsidRDefault="0001326B" w:rsidP="00B24F50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4"/>
        </w:rPr>
      </w:pPr>
    </w:p>
    <w:p w:rsidR="00B15B3F" w:rsidRPr="00B15B3F" w:rsidRDefault="00B15B3F" w:rsidP="00B15B3F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B15B3F">
        <w:rPr>
          <w:rFonts w:ascii="Arial" w:hAnsi="Arial" w:cs="Arial"/>
          <w:b/>
          <w:sz w:val="28"/>
          <w:szCs w:val="24"/>
        </w:rPr>
        <w:t>Terénní odlehčovací služba sv. Hedviky</w:t>
      </w:r>
    </w:p>
    <w:p w:rsidR="00B15B3F" w:rsidRPr="00B15B3F" w:rsidRDefault="00B15B3F" w:rsidP="00B15B3F">
      <w:pPr>
        <w:tabs>
          <w:tab w:val="left" w:pos="0"/>
        </w:tabs>
        <w:spacing w:after="0"/>
        <w:jc w:val="center"/>
        <w:rPr>
          <w:rFonts w:ascii="Arial" w:hAnsi="Arial" w:cs="Arial"/>
          <w:sz w:val="28"/>
          <w:szCs w:val="24"/>
        </w:rPr>
      </w:pPr>
      <w:r w:rsidRPr="00B15B3F">
        <w:rPr>
          <w:rFonts w:ascii="Arial" w:hAnsi="Arial" w:cs="Arial"/>
          <w:sz w:val="28"/>
          <w:szCs w:val="24"/>
        </w:rPr>
        <w:t>Moravní nábřeží 81, Uherské Hradiště 686 01</w:t>
      </w:r>
    </w:p>
    <w:p w:rsidR="00B24F50" w:rsidRDefault="00B24F50" w:rsidP="00700F0F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24F50" w:rsidRDefault="00B24F50" w:rsidP="00B24F50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B24F50" w:rsidRDefault="001047AE" w:rsidP="00700F0F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047AE" w:rsidRDefault="001047AE" w:rsidP="00700F0F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7A4976" w:rsidRDefault="007A4976" w:rsidP="00700F0F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7A4976" w:rsidRDefault="007A4976" w:rsidP="00700F0F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047AE" w:rsidRDefault="001047AE" w:rsidP="00700F0F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047AE" w:rsidRDefault="001047AE" w:rsidP="00700F0F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047AE" w:rsidRDefault="001047AE" w:rsidP="00783F86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1047AE" w:rsidRPr="00AB367A" w:rsidRDefault="001047AE" w:rsidP="00AB367A">
      <w:pPr>
        <w:tabs>
          <w:tab w:val="left" w:pos="0"/>
        </w:tabs>
        <w:spacing w:after="0"/>
        <w:jc w:val="center"/>
        <w:rPr>
          <w:rFonts w:ascii="Arial" w:hAnsi="Arial" w:cs="Arial"/>
          <w:sz w:val="44"/>
          <w:szCs w:val="24"/>
        </w:rPr>
      </w:pPr>
    </w:p>
    <w:p w:rsidR="00AB367A" w:rsidRPr="00AB367A" w:rsidRDefault="00AB367A" w:rsidP="00AB367A">
      <w:pPr>
        <w:pStyle w:val="Zpat1"/>
        <w:jc w:val="center"/>
        <w:rPr>
          <w:rFonts w:cstheme="minorHAnsi"/>
          <w:sz w:val="28"/>
          <w:szCs w:val="17"/>
        </w:rPr>
      </w:pPr>
      <w:r w:rsidRPr="00AB367A">
        <w:rPr>
          <w:rFonts w:cstheme="minorHAnsi"/>
          <w:sz w:val="28"/>
          <w:szCs w:val="17"/>
        </w:rPr>
        <w:t>Bankovní spojení: ČSOB Uherské Hradiště</w:t>
      </w:r>
    </w:p>
    <w:p w:rsidR="00AB367A" w:rsidRPr="00AB367A" w:rsidRDefault="00AB367A" w:rsidP="00AB367A">
      <w:pPr>
        <w:pStyle w:val="Zpat1"/>
        <w:jc w:val="center"/>
        <w:rPr>
          <w:rFonts w:cstheme="minorHAnsi"/>
          <w:sz w:val="28"/>
          <w:szCs w:val="17"/>
        </w:rPr>
      </w:pPr>
      <w:r w:rsidRPr="00AB367A">
        <w:rPr>
          <w:rFonts w:cstheme="minorHAnsi"/>
          <w:sz w:val="28"/>
          <w:szCs w:val="17"/>
        </w:rPr>
        <w:t>č. ú.: 1044929/0300, IČO: 44018886, DIČ: CZ44018886</w:t>
      </w:r>
    </w:p>
    <w:p w:rsidR="005D5AED" w:rsidRPr="00700F0F" w:rsidRDefault="005D5AED" w:rsidP="00AB367A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sectPr w:rsidR="005D5AED" w:rsidRPr="00700F0F" w:rsidSect="0007165C">
      <w:headerReference w:type="default" r:id="rId13"/>
      <w:pgSz w:w="8419" w:h="11907" w:orient="landscape" w:code="9"/>
      <w:pgMar w:top="567" w:right="567" w:bottom="567" w:left="567" w:header="624" w:footer="624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F9" w:rsidRDefault="00C971F9" w:rsidP="00FE2C2F">
      <w:pPr>
        <w:spacing w:after="0" w:line="240" w:lineRule="auto"/>
      </w:pPr>
      <w:r>
        <w:separator/>
      </w:r>
    </w:p>
  </w:endnote>
  <w:endnote w:type="continuationSeparator" w:id="0">
    <w:p w:rsidR="00C971F9" w:rsidRDefault="00C971F9" w:rsidP="00FE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F9" w:rsidRDefault="00C971F9" w:rsidP="00FE2C2F">
      <w:pPr>
        <w:spacing w:after="0" w:line="240" w:lineRule="auto"/>
      </w:pPr>
      <w:r>
        <w:separator/>
      </w:r>
    </w:p>
  </w:footnote>
  <w:footnote w:type="continuationSeparator" w:id="0">
    <w:p w:rsidR="00C971F9" w:rsidRDefault="00C971F9" w:rsidP="00FE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23" w:type="dxa"/>
      <w:tblInd w:w="-510" w:type="dxa"/>
      <w:tblBorders>
        <w:bottom w:val="single" w:sz="4" w:space="0" w:color="auto"/>
      </w:tblBorders>
      <w:tblLayout w:type="fixed"/>
      <w:tblCellMar>
        <w:left w:w="5" w:type="dxa"/>
        <w:right w:w="57" w:type="dxa"/>
      </w:tblCellMar>
      <w:tblLook w:val="04A0" w:firstRow="1" w:lastRow="0" w:firstColumn="1" w:lastColumn="0" w:noHBand="0" w:noVBand="1"/>
    </w:tblPr>
    <w:tblGrid>
      <w:gridCol w:w="8023"/>
    </w:tblGrid>
    <w:tr w:rsidR="00AB367A" w:rsidTr="00AB367A">
      <w:trPr>
        <w:cantSplit/>
        <w:trHeight w:val="1134"/>
      </w:trPr>
      <w:tc>
        <w:tcPr>
          <w:tcW w:w="8023" w:type="dxa"/>
          <w:shd w:val="clear" w:color="auto" w:fill="auto"/>
        </w:tcPr>
        <w:p w:rsidR="00AB367A" w:rsidRDefault="00AB367A" w:rsidP="00AB367A">
          <w:pPr>
            <w:pStyle w:val="Zhlav1"/>
            <w:jc w:val="right"/>
            <w:rPr>
              <w:rFonts w:cstheme="minorHAnsi"/>
              <w:sz w:val="17"/>
              <w:szCs w:val="17"/>
            </w:rPr>
          </w:pPr>
          <w:r>
            <w:rPr>
              <w:noProof/>
              <w:lang w:eastAsia="cs-CZ"/>
            </w:rPr>
            <w:drawing>
              <wp:anchor distT="0" distB="0" distL="0" distR="0" simplePos="0" relativeHeight="251659264" behindDoc="1" locked="0" layoutInCell="0" allowOverlap="1" wp14:anchorId="2EA328E6" wp14:editId="4464C084">
                <wp:simplePos x="0" y="0"/>
                <wp:positionH relativeFrom="page">
                  <wp:posOffset>-144145</wp:posOffset>
                </wp:positionH>
                <wp:positionV relativeFrom="paragraph">
                  <wp:posOffset>-144780</wp:posOffset>
                </wp:positionV>
                <wp:extent cx="2882900" cy="1021080"/>
                <wp:effectExtent l="0" t="0" r="0" b="7620"/>
                <wp:wrapNone/>
                <wp:docPr id="1" name="Obráze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900" cy="1021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B367A" w:rsidRDefault="00AB367A" w:rsidP="00AB367A">
          <w:pPr>
            <w:pStyle w:val="Zhlav1"/>
            <w:jc w:val="right"/>
            <w:rPr>
              <w:rFonts w:cstheme="minorHAnsi"/>
              <w:sz w:val="17"/>
              <w:szCs w:val="17"/>
            </w:rPr>
          </w:pPr>
          <w:r>
            <w:rPr>
              <w:rFonts w:cstheme="minorHAnsi"/>
              <w:sz w:val="17"/>
              <w:szCs w:val="17"/>
            </w:rPr>
            <w:t>Terénní odlehčovací služba sv. Hedviky</w:t>
          </w:r>
        </w:p>
        <w:p w:rsidR="00AB367A" w:rsidRDefault="00AB367A" w:rsidP="00AB367A">
          <w:pPr>
            <w:pStyle w:val="Zhlav1"/>
            <w:jc w:val="right"/>
            <w:rPr>
              <w:rFonts w:cstheme="minorHAnsi"/>
              <w:sz w:val="17"/>
              <w:szCs w:val="17"/>
            </w:rPr>
          </w:pPr>
          <w:r>
            <w:rPr>
              <w:rFonts w:cstheme="minorHAnsi"/>
              <w:sz w:val="17"/>
              <w:szCs w:val="17"/>
            </w:rPr>
            <w:t xml:space="preserve">                            </w:t>
          </w:r>
          <w:r>
            <w:rPr>
              <w:rFonts w:cstheme="minorHAnsi"/>
              <w:sz w:val="17"/>
              <w:szCs w:val="17"/>
            </w:rPr>
            <w:tab/>
          </w:r>
          <w:r>
            <w:rPr>
              <w:rFonts w:cstheme="minorHAnsi"/>
              <w:sz w:val="17"/>
              <w:szCs w:val="17"/>
            </w:rPr>
            <w:tab/>
            <w:t>Moravní nábřeží 81, 686 01 Uherské Hradiště</w:t>
          </w:r>
        </w:p>
        <w:p w:rsidR="00AB367A" w:rsidRDefault="00AB367A" w:rsidP="00AB367A">
          <w:pPr>
            <w:pStyle w:val="Zhlav1"/>
            <w:jc w:val="right"/>
            <w:rPr>
              <w:rFonts w:cstheme="minorHAnsi"/>
              <w:sz w:val="17"/>
              <w:szCs w:val="17"/>
            </w:rPr>
          </w:pPr>
          <w:r>
            <w:rPr>
              <w:rFonts w:cstheme="minorHAnsi"/>
              <w:sz w:val="17"/>
              <w:szCs w:val="17"/>
            </w:rPr>
            <w:t>Tel: + 420 731 688 078</w:t>
          </w:r>
          <w:r>
            <w:rPr>
              <w:rFonts w:cstheme="minorHAnsi"/>
              <w:sz w:val="17"/>
              <w:szCs w:val="17"/>
            </w:rPr>
            <w:br/>
            <w:t>E-mail: pavla.zahradkova@uhradiste.charita.cz</w:t>
          </w:r>
          <w:r>
            <w:rPr>
              <w:rFonts w:cstheme="minorHAnsi"/>
              <w:sz w:val="17"/>
              <w:szCs w:val="17"/>
            </w:rPr>
            <w:br/>
            <w:t>www.uhradiste.charita.cz</w:t>
          </w:r>
        </w:p>
        <w:p w:rsidR="00AB367A" w:rsidRPr="007C0853" w:rsidRDefault="00AB367A" w:rsidP="00FE2C2F">
          <w:pPr>
            <w:pStyle w:val="Zpat"/>
            <w:rPr>
              <w:rFonts w:ascii="Segoe UI Symbol" w:eastAsia="Calibri" w:hAnsi="Segoe UI Symbol"/>
              <w:color w:val="8C0C02"/>
              <w:sz w:val="20"/>
            </w:rPr>
          </w:pPr>
        </w:p>
      </w:tc>
    </w:tr>
  </w:tbl>
  <w:p w:rsidR="00FE2C2F" w:rsidRDefault="00FE2C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755"/>
    <w:multiLevelType w:val="hybridMultilevel"/>
    <w:tmpl w:val="9A4271CC"/>
    <w:lvl w:ilvl="0" w:tplc="1E82A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858"/>
    <w:multiLevelType w:val="hybridMultilevel"/>
    <w:tmpl w:val="D0BEB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73F7"/>
    <w:multiLevelType w:val="hybridMultilevel"/>
    <w:tmpl w:val="30440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5CE2"/>
    <w:multiLevelType w:val="hybridMultilevel"/>
    <w:tmpl w:val="F3464876"/>
    <w:lvl w:ilvl="0" w:tplc="8560376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4B35E4A"/>
    <w:multiLevelType w:val="hybridMultilevel"/>
    <w:tmpl w:val="4FDE4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7122F"/>
    <w:multiLevelType w:val="multilevel"/>
    <w:tmpl w:val="A45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30488"/>
    <w:multiLevelType w:val="hybridMultilevel"/>
    <w:tmpl w:val="E7F2E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33D4"/>
    <w:multiLevelType w:val="hybridMultilevel"/>
    <w:tmpl w:val="54F802E0"/>
    <w:lvl w:ilvl="0" w:tplc="698A71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F257E"/>
    <w:multiLevelType w:val="hybridMultilevel"/>
    <w:tmpl w:val="58CE3FE0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AFF304F"/>
    <w:multiLevelType w:val="hybridMultilevel"/>
    <w:tmpl w:val="0AA476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B52C6"/>
    <w:multiLevelType w:val="hybridMultilevel"/>
    <w:tmpl w:val="7476365C"/>
    <w:lvl w:ilvl="0" w:tplc="EDFEB732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DA80DBC"/>
    <w:multiLevelType w:val="hybridMultilevel"/>
    <w:tmpl w:val="030057DC"/>
    <w:lvl w:ilvl="0" w:tplc="389C4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A29A8"/>
    <w:multiLevelType w:val="hybridMultilevel"/>
    <w:tmpl w:val="9BAE10C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97A4C"/>
    <w:multiLevelType w:val="hybridMultilevel"/>
    <w:tmpl w:val="36388E64"/>
    <w:lvl w:ilvl="0" w:tplc="1320F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D0F8C"/>
    <w:multiLevelType w:val="hybridMultilevel"/>
    <w:tmpl w:val="52DC5D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F32CD"/>
    <w:multiLevelType w:val="hybridMultilevel"/>
    <w:tmpl w:val="381610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F5D4D"/>
    <w:multiLevelType w:val="hybridMultilevel"/>
    <w:tmpl w:val="40347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C018B"/>
    <w:multiLevelType w:val="hybridMultilevel"/>
    <w:tmpl w:val="A1AE00EC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>
    <w:nsid w:val="49910283"/>
    <w:multiLevelType w:val="hybridMultilevel"/>
    <w:tmpl w:val="2D0A3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81B8C"/>
    <w:multiLevelType w:val="hybridMultilevel"/>
    <w:tmpl w:val="3948EA3E"/>
    <w:lvl w:ilvl="0" w:tplc="C1324BC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555A8E"/>
    <w:multiLevelType w:val="hybridMultilevel"/>
    <w:tmpl w:val="5DDC3A48"/>
    <w:lvl w:ilvl="0" w:tplc="0D2EE6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630A2A"/>
    <w:multiLevelType w:val="hybridMultilevel"/>
    <w:tmpl w:val="FFF01D9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6E589D"/>
    <w:multiLevelType w:val="hybridMultilevel"/>
    <w:tmpl w:val="28800B28"/>
    <w:lvl w:ilvl="0" w:tplc="190639E4">
      <w:start w:val="731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58B55B66"/>
    <w:multiLevelType w:val="hybridMultilevel"/>
    <w:tmpl w:val="442A58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D69E7"/>
    <w:multiLevelType w:val="hybridMultilevel"/>
    <w:tmpl w:val="05DAE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E33CF"/>
    <w:multiLevelType w:val="hybridMultilevel"/>
    <w:tmpl w:val="8BCE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07EF3"/>
    <w:multiLevelType w:val="hybridMultilevel"/>
    <w:tmpl w:val="790A0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15B24"/>
    <w:multiLevelType w:val="hybridMultilevel"/>
    <w:tmpl w:val="1BAA9E78"/>
    <w:lvl w:ilvl="0" w:tplc="EC700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63FF6"/>
    <w:multiLevelType w:val="hybridMultilevel"/>
    <w:tmpl w:val="1528F4AC"/>
    <w:lvl w:ilvl="0" w:tplc="0405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9">
    <w:nsid w:val="6FBA136E"/>
    <w:multiLevelType w:val="hybridMultilevel"/>
    <w:tmpl w:val="110EC0FA"/>
    <w:lvl w:ilvl="0" w:tplc="1346AF56">
      <w:start w:val="6"/>
      <w:numFmt w:val="bullet"/>
      <w:lvlText w:val="-"/>
      <w:lvlJc w:val="left"/>
      <w:pPr>
        <w:ind w:left="1143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0">
    <w:nsid w:val="73B821F1"/>
    <w:multiLevelType w:val="hybridMultilevel"/>
    <w:tmpl w:val="CEA06512"/>
    <w:lvl w:ilvl="0" w:tplc="02F84C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05315"/>
    <w:multiLevelType w:val="hybridMultilevel"/>
    <w:tmpl w:val="8D823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6"/>
  </w:num>
  <w:num w:numId="4">
    <w:abstractNumId w:val="29"/>
  </w:num>
  <w:num w:numId="5">
    <w:abstractNumId w:val="21"/>
  </w:num>
  <w:num w:numId="6">
    <w:abstractNumId w:val="28"/>
  </w:num>
  <w:num w:numId="7">
    <w:abstractNumId w:val="8"/>
  </w:num>
  <w:num w:numId="8">
    <w:abstractNumId w:val="23"/>
  </w:num>
  <w:num w:numId="9">
    <w:abstractNumId w:val="9"/>
  </w:num>
  <w:num w:numId="10">
    <w:abstractNumId w:val="5"/>
  </w:num>
  <w:num w:numId="11">
    <w:abstractNumId w:val="15"/>
  </w:num>
  <w:num w:numId="12">
    <w:abstractNumId w:val="7"/>
  </w:num>
  <w:num w:numId="13">
    <w:abstractNumId w:val="11"/>
  </w:num>
  <w:num w:numId="14">
    <w:abstractNumId w:val="18"/>
  </w:num>
  <w:num w:numId="15">
    <w:abstractNumId w:val="1"/>
  </w:num>
  <w:num w:numId="16">
    <w:abstractNumId w:val="6"/>
  </w:num>
  <w:num w:numId="17">
    <w:abstractNumId w:val="19"/>
  </w:num>
  <w:num w:numId="18">
    <w:abstractNumId w:val="0"/>
  </w:num>
  <w:num w:numId="19">
    <w:abstractNumId w:val="27"/>
  </w:num>
  <w:num w:numId="20">
    <w:abstractNumId w:val="30"/>
  </w:num>
  <w:num w:numId="21">
    <w:abstractNumId w:val="16"/>
  </w:num>
  <w:num w:numId="22">
    <w:abstractNumId w:val="20"/>
  </w:num>
  <w:num w:numId="23">
    <w:abstractNumId w:val="13"/>
  </w:num>
  <w:num w:numId="24">
    <w:abstractNumId w:val="3"/>
  </w:num>
  <w:num w:numId="25">
    <w:abstractNumId w:val="24"/>
  </w:num>
  <w:num w:numId="26">
    <w:abstractNumId w:val="2"/>
  </w:num>
  <w:num w:numId="27">
    <w:abstractNumId w:val="4"/>
  </w:num>
  <w:num w:numId="28">
    <w:abstractNumId w:val="25"/>
  </w:num>
  <w:num w:numId="29">
    <w:abstractNumId w:val="12"/>
  </w:num>
  <w:num w:numId="30">
    <w:abstractNumId w:val="22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2F"/>
    <w:rsid w:val="00002F16"/>
    <w:rsid w:val="0001326B"/>
    <w:rsid w:val="0004410D"/>
    <w:rsid w:val="0005388C"/>
    <w:rsid w:val="00060707"/>
    <w:rsid w:val="00061721"/>
    <w:rsid w:val="0006647F"/>
    <w:rsid w:val="000674B7"/>
    <w:rsid w:val="0007165C"/>
    <w:rsid w:val="000718FF"/>
    <w:rsid w:val="00071C34"/>
    <w:rsid w:val="000A7C21"/>
    <w:rsid w:val="000B6AEA"/>
    <w:rsid w:val="000D3C00"/>
    <w:rsid w:val="000D562C"/>
    <w:rsid w:val="001047AE"/>
    <w:rsid w:val="00120338"/>
    <w:rsid w:val="00142AC7"/>
    <w:rsid w:val="001534CC"/>
    <w:rsid w:val="00157EDF"/>
    <w:rsid w:val="00173E8A"/>
    <w:rsid w:val="001745D4"/>
    <w:rsid w:val="00182191"/>
    <w:rsid w:val="001877D7"/>
    <w:rsid w:val="001B7E2B"/>
    <w:rsid w:val="001D3511"/>
    <w:rsid w:val="001D48E3"/>
    <w:rsid w:val="001D50F3"/>
    <w:rsid w:val="001E3DA0"/>
    <w:rsid w:val="001F7168"/>
    <w:rsid w:val="001F738D"/>
    <w:rsid w:val="0021539F"/>
    <w:rsid w:val="002240C7"/>
    <w:rsid w:val="00243973"/>
    <w:rsid w:val="00246326"/>
    <w:rsid w:val="00277966"/>
    <w:rsid w:val="002A5E5D"/>
    <w:rsid w:val="002B0D0E"/>
    <w:rsid w:val="002C5224"/>
    <w:rsid w:val="002F190D"/>
    <w:rsid w:val="00301DF5"/>
    <w:rsid w:val="00323EBB"/>
    <w:rsid w:val="00352245"/>
    <w:rsid w:val="00374704"/>
    <w:rsid w:val="00397963"/>
    <w:rsid w:val="003B0007"/>
    <w:rsid w:val="003B4827"/>
    <w:rsid w:val="003B639F"/>
    <w:rsid w:val="003C3C6B"/>
    <w:rsid w:val="003D6C37"/>
    <w:rsid w:val="003E7617"/>
    <w:rsid w:val="004004F8"/>
    <w:rsid w:val="00403EDF"/>
    <w:rsid w:val="00412B8F"/>
    <w:rsid w:val="004149B1"/>
    <w:rsid w:val="004353D1"/>
    <w:rsid w:val="00443136"/>
    <w:rsid w:val="00446C9C"/>
    <w:rsid w:val="0047220C"/>
    <w:rsid w:val="004C5AF9"/>
    <w:rsid w:val="004C7508"/>
    <w:rsid w:val="004C784D"/>
    <w:rsid w:val="004D0DE2"/>
    <w:rsid w:val="004E2D15"/>
    <w:rsid w:val="004F44AD"/>
    <w:rsid w:val="00523911"/>
    <w:rsid w:val="00523D0A"/>
    <w:rsid w:val="005362AE"/>
    <w:rsid w:val="00540BA5"/>
    <w:rsid w:val="0054107F"/>
    <w:rsid w:val="005677A1"/>
    <w:rsid w:val="00572C17"/>
    <w:rsid w:val="00586942"/>
    <w:rsid w:val="0059046E"/>
    <w:rsid w:val="005A3889"/>
    <w:rsid w:val="005A787C"/>
    <w:rsid w:val="005B2178"/>
    <w:rsid w:val="005D5AED"/>
    <w:rsid w:val="005E0AEB"/>
    <w:rsid w:val="006134CE"/>
    <w:rsid w:val="00625EE1"/>
    <w:rsid w:val="00634A2E"/>
    <w:rsid w:val="00634FFC"/>
    <w:rsid w:val="006474FC"/>
    <w:rsid w:val="006502DA"/>
    <w:rsid w:val="00652A9A"/>
    <w:rsid w:val="0065300F"/>
    <w:rsid w:val="00657C37"/>
    <w:rsid w:val="00690C8B"/>
    <w:rsid w:val="006A6663"/>
    <w:rsid w:val="006D4022"/>
    <w:rsid w:val="006D64C0"/>
    <w:rsid w:val="006D6D01"/>
    <w:rsid w:val="006F5D19"/>
    <w:rsid w:val="00700F0F"/>
    <w:rsid w:val="00702AB2"/>
    <w:rsid w:val="007307B1"/>
    <w:rsid w:val="0075113C"/>
    <w:rsid w:val="0076303E"/>
    <w:rsid w:val="00783F86"/>
    <w:rsid w:val="007A4976"/>
    <w:rsid w:val="007D0525"/>
    <w:rsid w:val="007D393F"/>
    <w:rsid w:val="007E07D4"/>
    <w:rsid w:val="007F034F"/>
    <w:rsid w:val="00817412"/>
    <w:rsid w:val="0083099F"/>
    <w:rsid w:val="008525E2"/>
    <w:rsid w:val="00863496"/>
    <w:rsid w:val="00864E63"/>
    <w:rsid w:val="008804DC"/>
    <w:rsid w:val="008812D1"/>
    <w:rsid w:val="008A5060"/>
    <w:rsid w:val="008B12DC"/>
    <w:rsid w:val="008B441C"/>
    <w:rsid w:val="008F5478"/>
    <w:rsid w:val="009011D5"/>
    <w:rsid w:val="00904D66"/>
    <w:rsid w:val="00906B05"/>
    <w:rsid w:val="009113A9"/>
    <w:rsid w:val="00914E3D"/>
    <w:rsid w:val="00947F55"/>
    <w:rsid w:val="00985CD5"/>
    <w:rsid w:val="00994593"/>
    <w:rsid w:val="009B13F3"/>
    <w:rsid w:val="009D32B9"/>
    <w:rsid w:val="009F18A4"/>
    <w:rsid w:val="009F31BA"/>
    <w:rsid w:val="009F6170"/>
    <w:rsid w:val="00A03B32"/>
    <w:rsid w:val="00A03DA5"/>
    <w:rsid w:val="00A106B9"/>
    <w:rsid w:val="00A14F4A"/>
    <w:rsid w:val="00A440F7"/>
    <w:rsid w:val="00A46412"/>
    <w:rsid w:val="00A52D1E"/>
    <w:rsid w:val="00A77605"/>
    <w:rsid w:val="00A8268B"/>
    <w:rsid w:val="00A83A7F"/>
    <w:rsid w:val="00A840F5"/>
    <w:rsid w:val="00A8411A"/>
    <w:rsid w:val="00AA33E4"/>
    <w:rsid w:val="00AB367A"/>
    <w:rsid w:val="00AB3B32"/>
    <w:rsid w:val="00AC2B79"/>
    <w:rsid w:val="00B03326"/>
    <w:rsid w:val="00B15B3F"/>
    <w:rsid w:val="00B201F4"/>
    <w:rsid w:val="00B24F50"/>
    <w:rsid w:val="00B27F67"/>
    <w:rsid w:val="00B30ED1"/>
    <w:rsid w:val="00B351FB"/>
    <w:rsid w:val="00B4228D"/>
    <w:rsid w:val="00B46655"/>
    <w:rsid w:val="00B54909"/>
    <w:rsid w:val="00B87686"/>
    <w:rsid w:val="00BA08E9"/>
    <w:rsid w:val="00BD5D24"/>
    <w:rsid w:val="00BE6E51"/>
    <w:rsid w:val="00C02719"/>
    <w:rsid w:val="00C11933"/>
    <w:rsid w:val="00C15CD0"/>
    <w:rsid w:val="00C5215E"/>
    <w:rsid w:val="00C74287"/>
    <w:rsid w:val="00C91C6D"/>
    <w:rsid w:val="00C971F9"/>
    <w:rsid w:val="00CC68E1"/>
    <w:rsid w:val="00D26931"/>
    <w:rsid w:val="00DA127C"/>
    <w:rsid w:val="00DC5C78"/>
    <w:rsid w:val="00DE751D"/>
    <w:rsid w:val="00E02A9E"/>
    <w:rsid w:val="00E26AE2"/>
    <w:rsid w:val="00E27C16"/>
    <w:rsid w:val="00E6345A"/>
    <w:rsid w:val="00E65C6C"/>
    <w:rsid w:val="00E72871"/>
    <w:rsid w:val="00EA50C4"/>
    <w:rsid w:val="00ED0799"/>
    <w:rsid w:val="00EF6324"/>
    <w:rsid w:val="00F1561B"/>
    <w:rsid w:val="00F42CD7"/>
    <w:rsid w:val="00F63251"/>
    <w:rsid w:val="00F75F8A"/>
    <w:rsid w:val="00F7607F"/>
    <w:rsid w:val="00F92A2B"/>
    <w:rsid w:val="00F94B48"/>
    <w:rsid w:val="00FB5645"/>
    <w:rsid w:val="00FC13F7"/>
    <w:rsid w:val="00FD6C35"/>
    <w:rsid w:val="00FE0627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AFB830-FF62-43A0-BF90-AD43EC47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AED"/>
    <w:pPr>
      <w:spacing w:after="200" w:line="276" w:lineRule="auto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FE2C2F"/>
  </w:style>
  <w:style w:type="paragraph" w:styleId="Zpat">
    <w:name w:val="footer"/>
    <w:basedOn w:val="Normln"/>
    <w:link w:val="ZpatChar"/>
    <w:uiPriority w:val="99"/>
    <w:unhideWhenUsed/>
    <w:rsid w:val="00FE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FE2C2F"/>
  </w:style>
  <w:style w:type="paragraph" w:styleId="Odstavecseseznamem">
    <w:name w:val="List Paragraph"/>
    <w:basedOn w:val="Normln"/>
    <w:uiPriority w:val="34"/>
    <w:qFormat/>
    <w:rsid w:val="005D5AED"/>
    <w:pPr>
      <w:spacing w:after="160" w:line="259" w:lineRule="auto"/>
      <w:ind w:left="720"/>
      <w:contextualSpacing/>
    </w:pPr>
  </w:style>
  <w:style w:type="character" w:styleId="Hypertextovodkaz">
    <w:name w:val="Hyperlink"/>
    <w:uiPriority w:val="99"/>
    <w:rsid w:val="005D5AED"/>
    <w:rPr>
      <w:color w:val="0000FF"/>
      <w:u w:val="single"/>
    </w:rPr>
  </w:style>
  <w:style w:type="paragraph" w:customStyle="1" w:styleId="Default">
    <w:name w:val="Default"/>
    <w:rsid w:val="005D5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A2B"/>
    <w:rPr>
      <w:rFonts w:ascii="Segoe UI" w:hAnsi="Segoe UI" w:cs="Segoe UI"/>
      <w:sz w:val="18"/>
      <w:szCs w:val="18"/>
    </w:rPr>
  </w:style>
  <w:style w:type="paragraph" w:customStyle="1" w:styleId="Zhlav1">
    <w:name w:val="Záhlaví1"/>
    <w:basedOn w:val="Normln"/>
    <w:uiPriority w:val="99"/>
    <w:unhideWhenUsed/>
    <w:rsid w:val="00AB367A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Zpat1">
    <w:name w:val="Zápatí1"/>
    <w:basedOn w:val="Normln"/>
    <w:uiPriority w:val="99"/>
    <w:semiHidden/>
    <w:unhideWhenUsed/>
    <w:rsid w:val="00AB367A"/>
    <w:pPr>
      <w:tabs>
        <w:tab w:val="center" w:pos="4536"/>
        <w:tab w:val="right" w:pos="9072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uhradiste.charita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.barlogova@uhradiste.chari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zahradkova@uhradiste.charit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cialnisluzby@helco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ochran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8D2A-FE3C-4C17-88BA-D845D603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1675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TOS</cp:lastModifiedBy>
  <cp:revision>2</cp:revision>
  <cp:lastPrinted>2022-10-14T09:55:00Z</cp:lastPrinted>
  <dcterms:created xsi:type="dcterms:W3CDTF">2022-10-17T06:57:00Z</dcterms:created>
  <dcterms:modified xsi:type="dcterms:W3CDTF">2022-10-17T06:57:00Z</dcterms:modified>
</cp:coreProperties>
</file>