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33E" w:rsidRDefault="0018733E"/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6580"/>
        <w:gridCol w:w="1220"/>
      </w:tblGrid>
      <w:tr w:rsidR="0018733E" w:rsidRPr="007644F9" w:rsidTr="0010045C">
        <w:trPr>
          <w:trHeight w:hRule="exact" w:val="284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733E" w:rsidRPr="007644F9" w:rsidRDefault="0018733E" w:rsidP="0010045C"/>
        </w:tc>
        <w:tc>
          <w:tcPr>
            <w:tcW w:w="65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655EA">
              <w:rPr>
                <w:b/>
                <w:bCs/>
                <w:color w:val="000000"/>
                <w:sz w:val="28"/>
                <w:szCs w:val="28"/>
              </w:rPr>
              <w:t>SAZEBNÍK PEČOVATELSKÝCH ÚKONŮ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733E" w:rsidRPr="004655EA" w:rsidRDefault="0018733E" w:rsidP="0010045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8733E" w:rsidRPr="007644F9" w:rsidTr="0010045C">
        <w:trPr>
          <w:trHeight w:hRule="exact" w:val="284"/>
        </w:trPr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733E" w:rsidRPr="007644F9" w:rsidRDefault="0018733E" w:rsidP="0010045C">
            <w:pPr>
              <w:rPr>
                <w:rFonts w:ascii="Calibri" w:hAnsi="Calibri" w:cs="Calibri"/>
                <w:color w:val="000000"/>
              </w:rPr>
            </w:pPr>
            <w:r w:rsidRPr="007644F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8733E" w:rsidRPr="007644F9" w:rsidRDefault="0018733E" w:rsidP="0010045C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733E" w:rsidRPr="007644F9" w:rsidRDefault="0018733E" w:rsidP="0010045C">
            <w:pPr>
              <w:rPr>
                <w:rFonts w:ascii="Calibri" w:hAnsi="Calibri" w:cs="Calibri"/>
                <w:color w:val="000000"/>
              </w:rPr>
            </w:pPr>
            <w:r w:rsidRPr="007644F9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rPr>
                <w:b/>
                <w:bCs/>
                <w:color w:val="000000"/>
              </w:rPr>
            </w:pPr>
            <w:r w:rsidRPr="004655EA">
              <w:rPr>
                <w:b/>
                <w:bCs/>
                <w:color w:val="000000"/>
              </w:rPr>
              <w:t>Název úkonu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b/>
                <w:bCs/>
                <w:color w:val="000000"/>
              </w:rPr>
            </w:pPr>
            <w:r w:rsidRPr="004655EA">
              <w:rPr>
                <w:b/>
                <w:bCs/>
                <w:color w:val="000000"/>
              </w:rPr>
              <w:t>Cena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b/>
                <w:bCs/>
                <w:color w:val="000000"/>
              </w:rPr>
            </w:pPr>
            <w:r w:rsidRPr="004655EA">
              <w:rPr>
                <w:b/>
                <w:bCs/>
                <w:color w:val="000000"/>
              </w:rPr>
              <w:t xml:space="preserve">Pomoc při zvládání běžných úkonů péče o vlastní osobu 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Pomoc a podpora při podávání jídla a pití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color w:val="000000"/>
              </w:rPr>
            </w:pPr>
            <w:r w:rsidRPr="004655EA">
              <w:rPr>
                <w:color w:val="000000"/>
              </w:rPr>
              <w:t>130 Kč/hod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Pomoc při oblékání a svlékání včetně speciálních pomůcek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Pomoc při prostorové orientaci, samostatném pohybu ve vnitřním prostoru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Pomoc při přesunu na lůžko nebo vozík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b/>
                <w:bCs/>
                <w:color w:val="000000"/>
              </w:rPr>
            </w:pPr>
            <w:r w:rsidRPr="004655EA">
              <w:rPr>
                <w:b/>
                <w:bCs/>
                <w:color w:val="000000"/>
              </w:rPr>
              <w:t xml:space="preserve">Pomoc při osobní hygieně nebo poskytnutí podmínek pro osobní hygienu 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Pomoc při úkonech osobní hygieny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color w:val="000000"/>
              </w:rPr>
            </w:pPr>
            <w:r w:rsidRPr="004655EA">
              <w:rPr>
                <w:color w:val="000000"/>
              </w:rPr>
              <w:t>130 Kč/hod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Pomoc při základní péči o vlasy a nehty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Pomoc při použití WC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b/>
                <w:bCs/>
                <w:color w:val="000000"/>
              </w:rPr>
            </w:pPr>
            <w:r w:rsidRPr="004655EA">
              <w:rPr>
                <w:b/>
                <w:bCs/>
                <w:color w:val="000000"/>
              </w:rPr>
              <w:t xml:space="preserve">Poskytnutí stravy nebo pomoc při zajištění stravy 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Zajištění stravy odpovídající věku, zásadám racionální výživy a potřebám dietního stravování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color w:val="000000"/>
              </w:rPr>
            </w:pPr>
            <w:r w:rsidRPr="004655EA">
              <w:rPr>
                <w:color w:val="000000"/>
              </w:rPr>
              <w:t>130 Kč/hod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Dovoz nebo donáška jídla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color w:val="000000"/>
              </w:rPr>
            </w:pPr>
            <w:r w:rsidRPr="004655EA">
              <w:rPr>
                <w:color w:val="000000"/>
              </w:rPr>
              <w:t>20 Kč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Pomoc při přípravě jídla a pití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color w:val="000000"/>
              </w:rPr>
            </w:pPr>
            <w:r w:rsidRPr="004655EA">
              <w:rPr>
                <w:color w:val="000000"/>
              </w:rPr>
              <w:t>130 Kč/hod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Příprava a podání jídla a pití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b/>
                <w:bCs/>
                <w:color w:val="000000"/>
              </w:rPr>
            </w:pPr>
            <w:r w:rsidRPr="004655EA">
              <w:rPr>
                <w:b/>
                <w:bCs/>
                <w:color w:val="000000"/>
              </w:rPr>
              <w:t>Pomoc při zajištění chodu domácnosti</w:t>
            </w:r>
          </w:p>
        </w:tc>
      </w:tr>
      <w:tr w:rsidR="0018733E" w:rsidRPr="004655EA" w:rsidTr="004655EA">
        <w:trPr>
          <w:trHeight w:hRule="exact" w:val="397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Běžný úklid a údržba domácnosti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color w:val="000000"/>
              </w:rPr>
            </w:pPr>
            <w:r w:rsidRPr="004655EA">
              <w:rPr>
                <w:color w:val="000000"/>
              </w:rPr>
              <w:t>130 Kč/hod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Topení v kamnech včetně donášky a přípravy topiva, údržba topných zařízení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Běžné nákupy a pochůzky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4655EA">
        <w:trPr>
          <w:trHeight w:hRule="exact" w:val="425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4655EA" w:rsidP="0010045C">
            <w:pPr>
              <w:rPr>
                <w:color w:val="000000"/>
              </w:rPr>
            </w:pPr>
            <w:r>
              <w:rPr>
                <w:color w:val="000000"/>
              </w:rPr>
              <w:t>Praní a žehlení</w:t>
            </w:r>
            <w:r w:rsidR="0018733E" w:rsidRPr="004655EA">
              <w:rPr>
                <w:color w:val="000000"/>
              </w:rPr>
              <w:t xml:space="preserve"> prádla, popřípadě jeho drobné opravy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color w:val="000000"/>
              </w:rPr>
            </w:pPr>
            <w:r w:rsidRPr="004655EA">
              <w:rPr>
                <w:color w:val="000000"/>
              </w:rPr>
              <w:t>50 Kč/1 kg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b/>
                <w:bCs/>
                <w:color w:val="000000"/>
              </w:rPr>
            </w:pPr>
            <w:r w:rsidRPr="004655EA">
              <w:rPr>
                <w:b/>
                <w:bCs/>
                <w:color w:val="000000"/>
              </w:rPr>
              <w:t>Zprostředkování kontaktu se společenským prostředím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Doprovázení dětí do školy, školského zařízení, k lékaři a doprovázení zpět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color w:val="000000"/>
              </w:rPr>
            </w:pPr>
            <w:r w:rsidRPr="004655EA">
              <w:rPr>
                <w:color w:val="000000"/>
              </w:rPr>
              <w:t>130 Kč/hod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Doprovázení dospělých do školy, školského zařízení, zaměstnání, k lékaři, na orgány veřejné moci a instituce poskytující veřejné služby a doprovázení zpět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val="458"/>
        </w:trPr>
        <w:tc>
          <w:tcPr>
            <w:tcW w:w="79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733E" w:rsidRPr="004655EA" w:rsidRDefault="0018733E" w:rsidP="0010045C">
            <w:pPr>
              <w:jc w:val="center"/>
              <w:rPr>
                <w:sz w:val="20"/>
                <w:szCs w:val="2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733E" w:rsidRPr="004655EA" w:rsidRDefault="0018733E" w:rsidP="0010045C">
            <w:pPr>
              <w:jc w:val="both"/>
              <w:rPr>
                <w:color w:val="000000"/>
              </w:rPr>
            </w:pPr>
            <w:r w:rsidRPr="004655EA">
              <w:rPr>
                <w:color w:val="000000"/>
              </w:rPr>
              <w:t>Skutečně spotřebovaný čas nezbytný k zajištění činností v rámci jednoho setkání se skládá z času, který pracovník stráví poskytováním činností přímo u uživatele a času ne</w:t>
            </w:r>
            <w:r w:rsidR="00607E8F">
              <w:rPr>
                <w:color w:val="000000"/>
              </w:rPr>
              <w:t xml:space="preserve">zbytného k zajištění činností. 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27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jc w:val="both"/>
              <w:rPr>
                <w:color w:val="000000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sz w:val="20"/>
                <w:szCs w:val="2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733E" w:rsidRPr="004655EA" w:rsidRDefault="00B01C8B" w:rsidP="0010045C">
            <w:pPr>
              <w:rPr>
                <w:color w:val="000000"/>
              </w:rPr>
            </w:pPr>
            <w:r>
              <w:rPr>
                <w:color w:val="000000"/>
              </w:rPr>
              <w:t>Sazebník je platný od 30. 4</w:t>
            </w:r>
            <w:r w:rsidR="0018733E" w:rsidRPr="004655EA">
              <w:rPr>
                <w:color w:val="000000"/>
              </w:rPr>
              <w:t>. 2017.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27"/>
        </w:trPr>
        <w:tc>
          <w:tcPr>
            <w:tcW w:w="7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733E" w:rsidRDefault="0018733E" w:rsidP="0010045C">
            <w:pPr>
              <w:jc w:val="both"/>
              <w:rPr>
                <w:color w:val="000000"/>
                <w:sz w:val="20"/>
                <w:szCs w:val="20"/>
              </w:rPr>
            </w:pPr>
            <w:r w:rsidRPr="004655EA">
              <w:rPr>
                <w:color w:val="000000"/>
                <w:sz w:val="20"/>
                <w:szCs w:val="20"/>
              </w:rPr>
              <w:t>Ceny služeb jsou stanoveny v souladu se zákonem č. 108/2006 Sb., o sociálních službách a prováděcí vyhláškou č. 505/2006 Sb., ve znění pozdějších předpisů.</w:t>
            </w:r>
          </w:p>
          <w:p w:rsidR="00607E8F" w:rsidRDefault="00607E8F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607E8F" w:rsidRDefault="00607E8F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607E8F" w:rsidRPr="004655EA" w:rsidRDefault="00607E8F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  <w:sz w:val="20"/>
                <w:szCs w:val="20"/>
              </w:rPr>
            </w:pPr>
          </w:p>
        </w:tc>
      </w:tr>
      <w:tr w:rsidR="0018733E" w:rsidRPr="004655EA" w:rsidTr="00607E8F">
        <w:trPr>
          <w:trHeight w:hRule="exact" w:val="329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sz w:val="20"/>
                <w:szCs w:val="2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33E" w:rsidRPr="004655EA" w:rsidRDefault="00B01C8B" w:rsidP="00607E8F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607E8F">
              <w:rPr>
                <w:b/>
                <w:color w:val="000000"/>
                <w:sz w:val="20"/>
                <w:szCs w:val="20"/>
              </w:rPr>
              <w:t>Aktualizovala:</w:t>
            </w:r>
            <w:r>
              <w:rPr>
                <w:color w:val="000000"/>
                <w:sz w:val="20"/>
                <w:szCs w:val="20"/>
              </w:rPr>
              <w:t xml:space="preserve"> Mgr. Nikola Novotná</w:t>
            </w:r>
            <w:r w:rsidR="00607E8F">
              <w:rPr>
                <w:color w:val="000000"/>
                <w:sz w:val="20"/>
                <w:szCs w:val="20"/>
              </w:rPr>
              <w:t>, vedoucí střediska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607E8F">
            <w:pPr>
              <w:spacing w:line="480" w:lineRule="auto"/>
              <w:rPr>
                <w:color w:val="000000"/>
                <w:sz w:val="20"/>
                <w:szCs w:val="2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33E" w:rsidRDefault="00B01C8B" w:rsidP="00607E8F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607E8F">
              <w:rPr>
                <w:b/>
                <w:color w:val="000000"/>
                <w:sz w:val="20"/>
                <w:szCs w:val="20"/>
              </w:rPr>
              <w:t>Schválil: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607E8F">
              <w:rPr>
                <w:color w:val="000000"/>
                <w:sz w:val="20"/>
                <w:szCs w:val="20"/>
              </w:rPr>
              <w:t xml:space="preserve">Mgr. </w:t>
            </w:r>
            <w:r>
              <w:rPr>
                <w:color w:val="000000"/>
                <w:sz w:val="20"/>
                <w:szCs w:val="20"/>
              </w:rPr>
              <w:t>Otto Holeček</w:t>
            </w:r>
            <w:r w:rsidR="00607E8F">
              <w:rPr>
                <w:color w:val="000000"/>
                <w:sz w:val="20"/>
                <w:szCs w:val="20"/>
              </w:rPr>
              <w:t>, zástupce ředitele – metodik</w:t>
            </w:r>
          </w:p>
          <w:p w:rsidR="00607E8F" w:rsidRPr="004655EA" w:rsidRDefault="00607E8F" w:rsidP="00607E8F">
            <w:pPr>
              <w:spacing w:line="48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607E8F">
            <w:pPr>
              <w:spacing w:line="480" w:lineRule="auto"/>
              <w:rPr>
                <w:color w:val="000000"/>
                <w:sz w:val="20"/>
                <w:szCs w:val="20"/>
              </w:rPr>
            </w:pPr>
          </w:p>
        </w:tc>
      </w:tr>
    </w:tbl>
    <w:p w:rsidR="0018733E" w:rsidRPr="00607E8F" w:rsidRDefault="00607E8F" w:rsidP="00607E8F">
      <w:pPr>
        <w:tabs>
          <w:tab w:val="left" w:pos="1680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607E8F">
        <w:rPr>
          <w:b/>
          <w:sz w:val="20"/>
          <w:szCs w:val="20"/>
        </w:rPr>
        <w:t>Aktualizováno v</w:t>
      </w:r>
      <w:r w:rsidRPr="00607E8F">
        <w:rPr>
          <w:sz w:val="20"/>
          <w:szCs w:val="20"/>
        </w:rPr>
        <w:t xml:space="preserve"> Uherském Hradišti </w:t>
      </w:r>
      <w:r w:rsidRPr="00607E8F">
        <w:rPr>
          <w:b/>
          <w:sz w:val="20"/>
          <w:szCs w:val="20"/>
        </w:rPr>
        <w:t>dne</w:t>
      </w:r>
      <w:r w:rsidRPr="00607E8F">
        <w:rPr>
          <w:sz w:val="20"/>
          <w:szCs w:val="20"/>
        </w:rPr>
        <w:t xml:space="preserve"> 30.</w:t>
      </w:r>
      <w:r>
        <w:rPr>
          <w:sz w:val="20"/>
          <w:szCs w:val="20"/>
        </w:rPr>
        <w:t xml:space="preserve"> </w:t>
      </w:r>
      <w:r w:rsidRPr="00607E8F">
        <w:rPr>
          <w:sz w:val="20"/>
          <w:szCs w:val="20"/>
        </w:rPr>
        <w:t>4.</w:t>
      </w:r>
      <w:r>
        <w:rPr>
          <w:sz w:val="20"/>
          <w:szCs w:val="20"/>
        </w:rPr>
        <w:t xml:space="preserve"> </w:t>
      </w:r>
      <w:r w:rsidRPr="00607E8F">
        <w:rPr>
          <w:sz w:val="20"/>
          <w:szCs w:val="20"/>
        </w:rPr>
        <w:t>2020</w:t>
      </w:r>
    </w:p>
    <w:p w:rsidR="00FA0AF0" w:rsidRPr="004655EA" w:rsidRDefault="00FA0AF0" w:rsidP="00FA0AF0">
      <w:pPr>
        <w:jc w:val="center"/>
        <w:rPr>
          <w:b/>
          <w:sz w:val="36"/>
          <w:szCs w:val="36"/>
        </w:rPr>
      </w:pPr>
    </w:p>
    <w:sectPr w:rsidR="00FA0AF0" w:rsidRPr="004655EA" w:rsidSect="009A535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134" w:bottom="851" w:left="1134" w:header="283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30CC" w:rsidRDefault="00F530CC" w:rsidP="009A5358">
      <w:r>
        <w:separator/>
      </w:r>
    </w:p>
  </w:endnote>
  <w:endnote w:type="continuationSeparator" w:id="0">
    <w:p w:rsidR="00F530CC" w:rsidRDefault="00F530CC" w:rsidP="009A5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6C3" w:rsidRDefault="009E46C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8104455"/>
      <w:docPartObj>
        <w:docPartGallery w:val="Page Numbers (Bottom of Page)"/>
        <w:docPartUnique/>
      </w:docPartObj>
    </w:sdtPr>
    <w:sdtEndPr/>
    <w:sdtContent>
      <w:p w:rsidR="00E65E93" w:rsidRDefault="00E65E93">
        <w:pPr>
          <w:pStyle w:val="Zpat"/>
          <w:jc w:val="right"/>
        </w:pPr>
        <w:r>
          <w:rPr>
            <w:noProof/>
          </w:rPr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-106787</wp:posOffset>
              </wp:positionV>
              <wp:extent cx="311785" cy="431165"/>
              <wp:effectExtent l="0" t="0" r="0" b="6985"/>
              <wp:wrapSquare wrapText="bothSides"/>
              <wp:docPr id="1" name="Obrázek 1" descr="DP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DPS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1785" cy="431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t xml:space="preserve">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8733E">
          <w:rPr>
            <w:noProof/>
          </w:rPr>
          <w:t>3</w:t>
        </w:r>
        <w:r>
          <w:fldChar w:fldCharType="end"/>
        </w:r>
      </w:p>
    </w:sdtContent>
  </w:sdt>
  <w:p w:rsidR="00E65E93" w:rsidRDefault="00E65E93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358" w:rsidRDefault="009A5358" w:rsidP="009A5358">
    <w:pPr>
      <w:pStyle w:val="Zpat"/>
      <w:pBdr>
        <w:top w:val="single" w:sz="8" w:space="1" w:color="808080"/>
      </w:pBdr>
      <w:tabs>
        <w:tab w:val="clear" w:pos="4536"/>
        <w:tab w:val="clear" w:pos="9072"/>
        <w:tab w:val="right" w:pos="9835"/>
      </w:tabs>
      <w:ind w:firstLine="708"/>
      <w:rPr>
        <w:rFonts w:ascii="Cambria" w:hAnsi="Cambria"/>
        <w:sz w:val="16"/>
        <w:szCs w:val="18"/>
      </w:rPr>
    </w:pPr>
    <w:bookmarkStart w:id="1" w:name="OLE_LINK1"/>
    <w:bookmarkStart w:id="2" w:name="OLE_LINK2"/>
    <w:bookmarkStart w:id="3" w:name="_Hlk263684926"/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1905</wp:posOffset>
          </wp:positionH>
          <wp:positionV relativeFrom="line">
            <wp:posOffset>83185</wp:posOffset>
          </wp:positionV>
          <wp:extent cx="322580" cy="445770"/>
          <wp:effectExtent l="0" t="0" r="1270" b="0"/>
          <wp:wrapNone/>
          <wp:docPr id="2" name="Obrázek 2" descr="D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58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5358" w:rsidRDefault="009A5358" w:rsidP="009A5358">
    <w:pPr>
      <w:pStyle w:val="Zpat"/>
      <w:tabs>
        <w:tab w:val="clear" w:pos="4536"/>
        <w:tab w:val="clear" w:pos="9072"/>
        <w:tab w:val="right" w:pos="9835"/>
      </w:tabs>
      <w:rPr>
        <w:rFonts w:ascii="Calibri" w:hAnsi="Calibri" w:cs="Calibri"/>
        <w:sz w:val="16"/>
        <w:szCs w:val="18"/>
      </w:rPr>
    </w:pPr>
  </w:p>
  <w:p w:rsidR="009A5358" w:rsidRPr="00D6356C" w:rsidRDefault="009A5358" w:rsidP="009A5358">
    <w:pPr>
      <w:pStyle w:val="Zpat"/>
      <w:tabs>
        <w:tab w:val="clear" w:pos="4536"/>
        <w:tab w:val="clear" w:pos="9072"/>
        <w:tab w:val="right" w:pos="9835"/>
      </w:tabs>
      <w:rPr>
        <w:rFonts w:ascii="Calibri" w:hAnsi="Calibri" w:cs="Calibri"/>
        <w:sz w:val="14"/>
        <w:szCs w:val="18"/>
      </w:rPr>
    </w:pPr>
    <w:r>
      <w:rPr>
        <w:rFonts w:ascii="Calibri" w:hAnsi="Calibri" w:cs="Calibri"/>
        <w:sz w:val="16"/>
        <w:szCs w:val="18"/>
      </w:rPr>
      <w:tab/>
    </w:r>
    <w:r w:rsidRPr="00D6356C">
      <w:rPr>
        <w:rFonts w:ascii="Calibri" w:hAnsi="Calibri" w:cs="Calibri"/>
        <w:sz w:val="16"/>
        <w:szCs w:val="18"/>
      </w:rPr>
      <w:t xml:space="preserve">Domácí pečovatelská služba/ Náměstí Míru 464, </w:t>
    </w:r>
    <w:r>
      <w:rPr>
        <w:rFonts w:ascii="Calibri" w:hAnsi="Calibri" w:cs="Calibri"/>
        <w:sz w:val="16"/>
        <w:szCs w:val="18"/>
      </w:rPr>
      <w:t xml:space="preserve">686 01 </w:t>
    </w:r>
    <w:r w:rsidRPr="00D6356C">
      <w:rPr>
        <w:rFonts w:ascii="Calibri" w:hAnsi="Calibri" w:cs="Calibri"/>
        <w:sz w:val="16"/>
        <w:szCs w:val="18"/>
      </w:rPr>
      <w:t>Uher</w:t>
    </w:r>
    <w:r>
      <w:rPr>
        <w:rFonts w:ascii="Calibri" w:hAnsi="Calibri" w:cs="Calibri"/>
        <w:sz w:val="16"/>
        <w:szCs w:val="18"/>
      </w:rPr>
      <w:t>ské Hradiště/</w:t>
    </w:r>
    <w:r w:rsidRPr="00D6356C">
      <w:rPr>
        <w:rFonts w:ascii="Calibri" w:hAnsi="Calibri" w:cs="Calibri"/>
        <w:sz w:val="16"/>
        <w:szCs w:val="18"/>
      </w:rPr>
      <w:t>Telefon: +420</w:t>
    </w:r>
    <w:r w:rsidRPr="00D6356C">
      <w:rPr>
        <w:rFonts w:ascii="Calibri" w:hAnsi="Calibri" w:cs="Calibri"/>
      </w:rPr>
      <w:t xml:space="preserve"> </w:t>
    </w:r>
    <w:r w:rsidRPr="00D6356C">
      <w:rPr>
        <w:rFonts w:ascii="Calibri" w:hAnsi="Calibri" w:cs="Calibri"/>
        <w:sz w:val="16"/>
        <w:szCs w:val="18"/>
      </w:rPr>
      <w:t>602 155 402/ E-mail: dps@uhradiste.charita.cz</w:t>
    </w:r>
    <w:bookmarkEnd w:id="1"/>
    <w:bookmarkEnd w:id="2"/>
    <w:bookmarkEnd w:id="3"/>
  </w:p>
  <w:p w:rsidR="009A5358" w:rsidRDefault="009A535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30CC" w:rsidRDefault="00F530CC" w:rsidP="009A5358">
      <w:r>
        <w:separator/>
      </w:r>
    </w:p>
  </w:footnote>
  <w:footnote w:type="continuationSeparator" w:id="0">
    <w:p w:rsidR="00F530CC" w:rsidRDefault="00F530CC" w:rsidP="009A53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6C3" w:rsidRDefault="009E46C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6C3" w:rsidRDefault="009E46C3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GoBack"/>
  <w:bookmarkEnd w:id="0"/>
  <w:p w:rsidR="009A5358" w:rsidRPr="00902F2F" w:rsidRDefault="009A5358" w:rsidP="009A5358">
    <w:pPr>
      <w:pStyle w:val="Zpat"/>
      <w:pBdr>
        <w:bottom w:val="single" w:sz="8" w:space="1" w:color="808080"/>
      </w:pBdr>
      <w:ind w:left="-283" w:right="-283"/>
      <w:rPr>
        <w:sz w:val="14"/>
        <w:szCs w:val="14"/>
      </w:rPr>
    </w:pPr>
    <w:r w:rsidRPr="00671FF8">
      <w:rPr>
        <w:rFonts w:ascii="Calibri" w:eastAsia="Calibri" w:hAnsi="Calibri"/>
      </w:rPr>
      <w:object w:dxaOrig="1416" w:dyaOrig="6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0.3pt;height:33.45pt" o:ole="">
          <v:imagedata r:id="rId1" o:title=""/>
        </v:shape>
        <o:OLEObject Type="Embed" ProgID="AcroExch.Document.11" ShapeID="_x0000_i1025" DrawAspect="Content" ObjectID="_1652766041" r:id="rId2"/>
      </w:object>
    </w:r>
    <w:r w:rsidRPr="00902F2F">
      <w:rPr>
        <w:rFonts w:ascii="Calibri" w:hAnsi="Calibri" w:cs="Arial"/>
        <w:sz w:val="14"/>
        <w:szCs w:val="14"/>
      </w:rPr>
      <w:t xml:space="preserve">Velehradská třída 247, 686 01 Uherské Hradiště, </w:t>
    </w:r>
    <w:hyperlink r:id="rId3" w:history="1">
      <w:r w:rsidRPr="00902F2F">
        <w:rPr>
          <w:rStyle w:val="Hypertextovodkaz"/>
          <w:rFonts w:ascii="Calibri" w:hAnsi="Calibri" w:cs="Arial"/>
          <w:sz w:val="14"/>
          <w:szCs w:val="14"/>
        </w:rPr>
        <w:t>www.uhradiste.charita.cz</w:t>
      </w:r>
    </w:hyperlink>
    <w:r w:rsidRPr="00902F2F">
      <w:rPr>
        <w:rFonts w:ascii="Calibri" w:hAnsi="Calibri" w:cs="Arial"/>
        <w:sz w:val="14"/>
        <w:szCs w:val="14"/>
      </w:rPr>
      <w:t xml:space="preserve">, </w:t>
    </w:r>
    <w:r w:rsidRPr="00902F2F">
      <w:rPr>
        <w:rFonts w:ascii="Calibri" w:hAnsi="Calibri"/>
        <w:sz w:val="14"/>
        <w:szCs w:val="14"/>
      </w:rPr>
      <w:t xml:space="preserve">IČO: </w:t>
    </w:r>
    <w:r w:rsidRPr="00902F2F">
      <w:rPr>
        <w:rFonts w:ascii="Calibri" w:hAnsi="Calibri" w:cs="Arial"/>
        <w:sz w:val="14"/>
        <w:szCs w:val="14"/>
      </w:rPr>
      <w:t xml:space="preserve">44018886, </w:t>
    </w:r>
    <w:r w:rsidRPr="00902F2F">
      <w:rPr>
        <w:rFonts w:ascii="Calibri" w:hAnsi="Calibri"/>
        <w:bCs/>
        <w:sz w:val="14"/>
        <w:szCs w:val="14"/>
      </w:rPr>
      <w:t xml:space="preserve">Registrace: </w:t>
    </w:r>
    <w:r w:rsidRPr="00902F2F">
      <w:rPr>
        <w:rFonts w:ascii="Calibri" w:hAnsi="Calibri"/>
        <w:sz w:val="14"/>
        <w:szCs w:val="14"/>
      </w:rPr>
      <w:t xml:space="preserve">MK ČR 81-02-732/1996, Číslo účtu: </w:t>
    </w:r>
    <w:r w:rsidR="009E46C3" w:rsidRPr="009E46C3">
      <w:rPr>
        <w:rFonts w:ascii="Calibri" w:hAnsi="Calibri"/>
        <w:sz w:val="12"/>
        <w:szCs w:val="14"/>
      </w:rPr>
      <w:t>2201652338/2010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71351"/>
    <w:multiLevelType w:val="hybridMultilevel"/>
    <w:tmpl w:val="95626EF2"/>
    <w:lvl w:ilvl="0" w:tplc="6FCC5F1A">
      <w:start w:val="1"/>
      <w:numFmt w:val="bullet"/>
      <w:lvlText w:val=""/>
      <w:lvlJc w:val="left"/>
      <w:pPr>
        <w:tabs>
          <w:tab w:val="num" w:pos="767"/>
        </w:tabs>
        <w:ind w:left="767" w:hanging="227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198124AB"/>
    <w:multiLevelType w:val="hybridMultilevel"/>
    <w:tmpl w:val="3B9C5EE4"/>
    <w:lvl w:ilvl="0" w:tplc="448C00D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C96C52"/>
    <w:multiLevelType w:val="hybridMultilevel"/>
    <w:tmpl w:val="7BD4D9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56062"/>
    <w:multiLevelType w:val="hybridMultilevel"/>
    <w:tmpl w:val="14905F18"/>
    <w:lvl w:ilvl="0" w:tplc="6024C1D8">
      <w:start w:val="1"/>
      <w:numFmt w:val="decimal"/>
      <w:lvlText w:val="%1."/>
      <w:lvlJc w:val="left"/>
      <w:pPr>
        <w:tabs>
          <w:tab w:val="num" w:pos="454"/>
        </w:tabs>
        <w:ind w:left="454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2D31B0"/>
    <w:multiLevelType w:val="hybridMultilevel"/>
    <w:tmpl w:val="1D3E5740"/>
    <w:lvl w:ilvl="0" w:tplc="8A52D384">
      <w:start w:val="1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E25645"/>
    <w:multiLevelType w:val="hybridMultilevel"/>
    <w:tmpl w:val="C2C6C048"/>
    <w:lvl w:ilvl="0" w:tplc="448C00D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E30D5F"/>
    <w:multiLevelType w:val="hybridMultilevel"/>
    <w:tmpl w:val="8D66E5CA"/>
    <w:lvl w:ilvl="0" w:tplc="63FC52A2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4F82378"/>
    <w:multiLevelType w:val="hybridMultilevel"/>
    <w:tmpl w:val="179E7C9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45A561B"/>
    <w:multiLevelType w:val="hybridMultilevel"/>
    <w:tmpl w:val="1AA82576"/>
    <w:lvl w:ilvl="0" w:tplc="0150B390">
      <w:start w:val="1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FD70809"/>
    <w:multiLevelType w:val="hybridMultilevel"/>
    <w:tmpl w:val="EA148EEE"/>
    <w:lvl w:ilvl="0" w:tplc="6FCC5F1A">
      <w:start w:val="1"/>
      <w:numFmt w:val="bullet"/>
      <w:lvlText w:val=""/>
      <w:lvlJc w:val="left"/>
      <w:pPr>
        <w:tabs>
          <w:tab w:val="num" w:pos="767"/>
        </w:tabs>
        <w:ind w:left="767" w:hanging="227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6A800EC7"/>
    <w:multiLevelType w:val="hybridMultilevel"/>
    <w:tmpl w:val="85908ECC"/>
    <w:lvl w:ilvl="0" w:tplc="8BF8533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6B46F3"/>
    <w:multiLevelType w:val="hybridMultilevel"/>
    <w:tmpl w:val="48EAA4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3D1B2F"/>
    <w:multiLevelType w:val="hybridMultilevel"/>
    <w:tmpl w:val="79F890AE"/>
    <w:lvl w:ilvl="0" w:tplc="EBB63D7A">
      <w:start w:val="1"/>
      <w:numFmt w:val="decimal"/>
      <w:lvlText w:val="%1."/>
      <w:lvlJc w:val="left"/>
      <w:pPr>
        <w:tabs>
          <w:tab w:val="num" w:pos="454"/>
        </w:tabs>
        <w:ind w:left="454" w:hanging="397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"/>
  </w:num>
  <w:num w:numId="3">
    <w:abstractNumId w:val="12"/>
  </w:num>
  <w:num w:numId="4">
    <w:abstractNumId w:val="0"/>
  </w:num>
  <w:num w:numId="5">
    <w:abstractNumId w:val="9"/>
  </w:num>
  <w:num w:numId="6">
    <w:abstractNumId w:val="11"/>
  </w:num>
  <w:num w:numId="7">
    <w:abstractNumId w:val="10"/>
  </w:num>
  <w:num w:numId="8">
    <w:abstractNumId w:val="2"/>
  </w:num>
  <w:num w:numId="9">
    <w:abstractNumId w:val="8"/>
  </w:num>
  <w:num w:numId="10">
    <w:abstractNumId w:val="6"/>
  </w:num>
  <w:num w:numId="11">
    <w:abstractNumId w:val="4"/>
  </w:num>
  <w:num w:numId="12">
    <w:abstractNumId w:val="1"/>
  </w:num>
  <w:num w:numId="13">
    <w:abstractNumId w:val="5"/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358"/>
    <w:rsid w:val="0018733E"/>
    <w:rsid w:val="00333B59"/>
    <w:rsid w:val="003E07FD"/>
    <w:rsid w:val="004655EA"/>
    <w:rsid w:val="00537FA7"/>
    <w:rsid w:val="0058491A"/>
    <w:rsid w:val="00603D4E"/>
    <w:rsid w:val="006071DB"/>
    <w:rsid w:val="00607E8F"/>
    <w:rsid w:val="00685D6F"/>
    <w:rsid w:val="007F6B84"/>
    <w:rsid w:val="008B4B19"/>
    <w:rsid w:val="009A5358"/>
    <w:rsid w:val="009E46C3"/>
    <w:rsid w:val="00B01C8B"/>
    <w:rsid w:val="00B2212B"/>
    <w:rsid w:val="00B407ED"/>
    <w:rsid w:val="00D06299"/>
    <w:rsid w:val="00DD1C31"/>
    <w:rsid w:val="00E65E93"/>
    <w:rsid w:val="00E976F6"/>
    <w:rsid w:val="00F530CC"/>
    <w:rsid w:val="00F717A6"/>
    <w:rsid w:val="00FA0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6F2902E-4D99-4D87-8920-606941753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33B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A535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5358"/>
  </w:style>
  <w:style w:type="paragraph" w:styleId="Zpat">
    <w:name w:val="footer"/>
    <w:basedOn w:val="Normln"/>
    <w:link w:val="ZpatChar"/>
    <w:uiPriority w:val="99"/>
    <w:unhideWhenUsed/>
    <w:rsid w:val="009A535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5358"/>
  </w:style>
  <w:style w:type="character" w:styleId="Hypertextovodkaz">
    <w:name w:val="Hyperlink"/>
    <w:rsid w:val="009A535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F6B84"/>
    <w:pPr>
      <w:spacing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Odstavecseseznamem2">
    <w:name w:val="Odstavec se seznamem2"/>
    <w:basedOn w:val="Normln"/>
    <w:qFormat/>
    <w:rsid w:val="00B407ED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607E8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07E8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07E8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07E8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07E8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7E8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7E8F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hradiste.charita.cz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1AD8A-12C9-40CB-A13F-59BE372FE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279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Edita</dc:creator>
  <cp:keywords/>
  <dc:description/>
  <cp:lastModifiedBy>Edita</cp:lastModifiedBy>
  <cp:revision>8</cp:revision>
  <dcterms:created xsi:type="dcterms:W3CDTF">2019-10-15T07:54:00Z</dcterms:created>
  <dcterms:modified xsi:type="dcterms:W3CDTF">2020-06-04T06:54:00Z</dcterms:modified>
</cp:coreProperties>
</file>